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3A0A" w14:textId="77777777" w:rsidR="002329E4" w:rsidRPr="002329E4" w:rsidRDefault="002329E4" w:rsidP="00232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9E4">
        <w:rPr>
          <w:rFonts w:ascii="Times New Roman" w:eastAsia="Times New Roman" w:hAnsi="Times New Roman" w:cs="Times New Roman"/>
          <w:sz w:val="28"/>
          <w:szCs w:val="28"/>
        </w:rPr>
        <w:t>20FL-KG602-144 - Ethics &amp; Leadership: Interdisciplinary P</w:t>
      </w:r>
    </w:p>
    <w:p w14:paraId="5F976FF7" w14:textId="77777777" w:rsidR="002329E4" w:rsidRPr="002329E4" w:rsidRDefault="002329E4" w:rsidP="002329E4">
      <w:pPr>
        <w:shd w:val="clear" w:color="auto" w:fill="FFFFFF"/>
        <w:spacing w:after="0" w:line="240" w:lineRule="auto"/>
        <w:ind w:left="-15" w:right="-15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</w:rPr>
      </w:pPr>
      <w:r w:rsidRPr="002329E4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</w:rPr>
        <w:t>KG602-145 Week 2 Assignment</w:t>
      </w:r>
    </w:p>
    <w:p w14:paraId="12D81552" w14:textId="77777777" w:rsidR="002329E4" w:rsidRPr="002329E4" w:rsidRDefault="002329E4" w:rsidP="002329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2329E4">
        <w:rPr>
          <w:rFonts w:ascii="Arial" w:eastAsia="Times New Roman" w:hAnsi="Arial" w:cs="Arial"/>
          <w:vanish/>
          <w:sz w:val="28"/>
          <w:szCs w:val="28"/>
        </w:rPr>
        <w:t>Top of Form</w:t>
      </w:r>
    </w:p>
    <w:p w14:paraId="06B6A922" w14:textId="77777777" w:rsidR="002329E4" w:rsidRPr="002329E4" w:rsidRDefault="002329E4" w:rsidP="002329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2329E4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14:paraId="288335A0" w14:textId="77777777" w:rsidR="002329E4" w:rsidRPr="002329E4" w:rsidRDefault="002329E4" w:rsidP="002329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62626"/>
          <w:sz w:val="28"/>
          <w:szCs w:val="28"/>
        </w:rPr>
      </w:pPr>
      <w:r w:rsidRPr="002329E4">
        <w:rPr>
          <w:rFonts w:ascii="Arial" w:eastAsia="Times New Roman" w:hAnsi="Arial" w:cs="Arial"/>
          <w:color w:val="262626"/>
          <w:sz w:val="28"/>
          <w:szCs w:val="28"/>
        </w:rPr>
        <w:t>Assignment Content</w:t>
      </w:r>
    </w:p>
    <w:p w14:paraId="4CACFE69" w14:textId="77777777" w:rsidR="002329E4" w:rsidRPr="002329E4" w:rsidRDefault="002329E4" w:rsidP="002329E4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23A8E055" w14:textId="77777777" w:rsidR="002329E4" w:rsidRPr="002329E4" w:rsidRDefault="002329E4" w:rsidP="002329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329E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5D2720E" w14:textId="77777777" w:rsidR="002329E4" w:rsidRDefault="002329E4" w:rsidP="002329E4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b/>
          <w:bCs/>
          <w:color w:val="262626"/>
          <w:sz w:val="21"/>
          <w:szCs w:val="21"/>
        </w:rPr>
        <w:t xml:space="preserve">The following assignment is to be completed in one paper of at least </w:t>
      </w:r>
      <w:r w:rsidRPr="002329E4">
        <w:rPr>
          <w:rFonts w:ascii="Arial" w:eastAsia="Times New Roman" w:hAnsi="Arial" w:cs="Arial"/>
          <w:b/>
          <w:bCs/>
          <w:color w:val="262626"/>
          <w:sz w:val="21"/>
          <w:szCs w:val="21"/>
          <w:u w:val="single"/>
        </w:rPr>
        <w:t>three pages</w:t>
      </w:r>
      <w:r w:rsidRPr="002329E4">
        <w:rPr>
          <w:rFonts w:ascii="Arial" w:eastAsia="Times New Roman" w:hAnsi="Arial" w:cs="Arial"/>
          <w:b/>
          <w:bCs/>
          <w:color w:val="262626"/>
          <w:sz w:val="21"/>
          <w:szCs w:val="21"/>
        </w:rPr>
        <w:t xml:space="preserve"> in APA format. </w:t>
      </w:r>
    </w:p>
    <w:p w14:paraId="17B8CD5C" w14:textId="77777777" w:rsidR="002329E4" w:rsidRDefault="002329E4" w:rsidP="002329E4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</w:p>
    <w:p w14:paraId="08CA4F65" w14:textId="342C69F1" w:rsidR="002329E4" w:rsidRPr="002329E4" w:rsidRDefault="002329E4" w:rsidP="002329E4">
      <w:pPr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b/>
          <w:bCs/>
          <w:color w:val="262626"/>
          <w:sz w:val="21"/>
          <w:szCs w:val="21"/>
        </w:rPr>
        <w:t xml:space="preserve">Respond to all three topics. </w:t>
      </w:r>
      <w:r w:rsidRPr="002329E4">
        <w:rPr>
          <w:rFonts w:ascii="Arial" w:eastAsia="Times New Roman" w:hAnsi="Arial" w:cs="Arial"/>
          <w:color w:val="262626"/>
          <w:sz w:val="21"/>
          <w:szCs w:val="21"/>
        </w:rPr>
        <w:t>Your similarity percentage must be under 30%.</w:t>
      </w:r>
    </w:p>
    <w:p w14:paraId="54549348" w14:textId="77777777" w:rsidR="002329E4" w:rsidRPr="002329E4" w:rsidRDefault="002329E4" w:rsidP="002329E4">
      <w:pPr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</w:p>
    <w:p w14:paraId="4BA316D5" w14:textId="77777777" w:rsidR="002329E4" w:rsidRPr="002329E4" w:rsidRDefault="002329E4" w:rsidP="002329E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b/>
          <w:bCs/>
          <w:color w:val="262626"/>
          <w:sz w:val="21"/>
          <w:szCs w:val="21"/>
        </w:rPr>
        <w:t>Respond to the following statement from your first reading: </w:t>
      </w:r>
    </w:p>
    <w:p w14:paraId="4AAFD5E0" w14:textId="7B10D713" w:rsidR="002329E4" w:rsidRPr="002329E4" w:rsidRDefault="002329E4" w:rsidP="002329E4">
      <w:pPr>
        <w:pStyle w:val="ListParagraph"/>
        <w:spacing w:after="0" w:line="276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color w:val="262626"/>
          <w:sz w:val="21"/>
          <w:szCs w:val="21"/>
        </w:rPr>
        <w:t xml:space="preserve">Most really difficult moral decisions made by leaders are </w:t>
      </w:r>
      <w:r w:rsidRPr="002329E4">
        <w:rPr>
          <w:rFonts w:ascii="Arial" w:eastAsia="Times New Roman" w:hAnsi="Arial" w:cs="Arial"/>
          <w:color w:val="262626"/>
          <w:sz w:val="21"/>
          <w:szCs w:val="21"/>
        </w:rPr>
        <w:t>risky because</w:t>
      </w:r>
      <w:r w:rsidRPr="002329E4">
        <w:rPr>
          <w:rFonts w:ascii="Arial" w:eastAsia="Times New Roman" w:hAnsi="Arial" w:cs="Arial"/>
          <w:color w:val="262626"/>
          <w:sz w:val="21"/>
          <w:szCs w:val="21"/>
        </w:rPr>
        <w:t xml:space="preserve"> they have imperfect or incomplete information and lack control over all of the variables that will affect outcomes. (</w:t>
      </w:r>
      <w:proofErr w:type="spellStart"/>
      <w:r w:rsidRPr="002329E4">
        <w:rPr>
          <w:rFonts w:ascii="Arial" w:eastAsia="Times New Roman" w:hAnsi="Arial" w:cs="Arial"/>
          <w:color w:val="262626"/>
          <w:sz w:val="21"/>
          <w:szCs w:val="21"/>
        </w:rPr>
        <w:t>Ciulla</w:t>
      </w:r>
      <w:proofErr w:type="spellEnd"/>
      <w:r w:rsidRPr="002329E4">
        <w:rPr>
          <w:rFonts w:ascii="Arial" w:eastAsia="Times New Roman" w:hAnsi="Arial" w:cs="Arial"/>
          <w:color w:val="262626"/>
          <w:sz w:val="21"/>
          <w:szCs w:val="21"/>
        </w:rPr>
        <w:t>, 2003) </w:t>
      </w:r>
    </w:p>
    <w:p w14:paraId="43E80B84" w14:textId="77777777" w:rsidR="002329E4" w:rsidRDefault="002329E4" w:rsidP="002329E4">
      <w:pPr>
        <w:spacing w:after="0" w:line="276" w:lineRule="auto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</w:p>
    <w:p w14:paraId="56ACCCD0" w14:textId="501800EB" w:rsidR="002329E4" w:rsidRPr="002329E4" w:rsidRDefault="002329E4" w:rsidP="002329E4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b/>
          <w:bCs/>
          <w:color w:val="262626"/>
          <w:sz w:val="21"/>
          <w:szCs w:val="21"/>
        </w:rPr>
        <w:t>Respond to the following question from your second reading: </w:t>
      </w:r>
    </w:p>
    <w:p w14:paraId="3E3A2A9E" w14:textId="380EA01E" w:rsidR="002329E4" w:rsidRPr="002329E4" w:rsidRDefault="002329E4" w:rsidP="002329E4">
      <w:pPr>
        <w:pStyle w:val="ListParagraph"/>
        <w:spacing w:after="0" w:line="276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color w:val="262626"/>
          <w:sz w:val="21"/>
          <w:szCs w:val="21"/>
        </w:rPr>
        <w:t>Once a leader develops in inner ethical maturity, how does he or she influence followers to pursue ethical living? (Monahan, 2012) </w:t>
      </w:r>
    </w:p>
    <w:p w14:paraId="24217E95" w14:textId="77777777" w:rsidR="002329E4" w:rsidRPr="002329E4" w:rsidRDefault="002329E4" w:rsidP="002329E4">
      <w:pPr>
        <w:spacing w:after="0" w:line="276" w:lineRule="auto"/>
        <w:rPr>
          <w:rFonts w:ascii="Arial" w:eastAsia="Times New Roman" w:hAnsi="Arial" w:cs="Arial"/>
          <w:color w:val="262626"/>
          <w:sz w:val="21"/>
          <w:szCs w:val="21"/>
        </w:rPr>
      </w:pPr>
    </w:p>
    <w:p w14:paraId="5881CE2E" w14:textId="77777777" w:rsidR="002329E4" w:rsidRPr="002329E4" w:rsidRDefault="002329E4" w:rsidP="002329E4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b/>
          <w:bCs/>
          <w:color w:val="262626"/>
          <w:sz w:val="21"/>
          <w:szCs w:val="21"/>
        </w:rPr>
        <w:t>Respond to the following statement from your third reading: </w:t>
      </w:r>
    </w:p>
    <w:p w14:paraId="06CFB24D" w14:textId="77777777" w:rsidR="002329E4" w:rsidRPr="002329E4" w:rsidRDefault="002329E4" w:rsidP="002329E4">
      <w:pPr>
        <w:pStyle w:val="ListParagraph"/>
        <w:spacing w:after="0" w:line="276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color w:val="262626"/>
          <w:sz w:val="21"/>
          <w:szCs w:val="21"/>
        </w:rPr>
        <w:t>Leadership is about relationships and relationships are sustained by shared moral values; therefore, leadership is value based. (Hester &amp; Killian, 2010) </w:t>
      </w:r>
    </w:p>
    <w:p w14:paraId="68F7E38D" w14:textId="77777777" w:rsidR="002329E4" w:rsidRPr="002329E4" w:rsidRDefault="002329E4" w:rsidP="002329E4">
      <w:pPr>
        <w:spacing w:after="0" w:line="276" w:lineRule="auto"/>
        <w:rPr>
          <w:rFonts w:ascii="Arial" w:eastAsia="Times New Roman" w:hAnsi="Arial" w:cs="Arial"/>
          <w:color w:val="262626"/>
          <w:sz w:val="21"/>
          <w:szCs w:val="21"/>
        </w:rPr>
      </w:pPr>
    </w:p>
    <w:p w14:paraId="08E17F2E" w14:textId="77777777" w:rsidR="002329E4" w:rsidRPr="002329E4" w:rsidRDefault="002329E4" w:rsidP="002329E4">
      <w:pPr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b/>
          <w:bCs/>
          <w:color w:val="262626"/>
          <w:sz w:val="21"/>
          <w:szCs w:val="21"/>
        </w:rPr>
        <w:t> There are a few ground rules you must adhere to:</w:t>
      </w:r>
      <w:r w:rsidRPr="002329E4">
        <w:rPr>
          <w:rFonts w:ascii="Arial" w:eastAsia="Times New Roman" w:hAnsi="Arial" w:cs="Arial"/>
          <w:color w:val="262626"/>
          <w:sz w:val="21"/>
          <w:szCs w:val="21"/>
        </w:rPr>
        <w:t> </w:t>
      </w:r>
    </w:p>
    <w:p w14:paraId="4120D777" w14:textId="77777777" w:rsidR="002329E4" w:rsidRDefault="002329E4" w:rsidP="002329E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color w:val="262626"/>
          <w:sz w:val="21"/>
          <w:szCs w:val="21"/>
        </w:rPr>
        <w:t>The report must be written in APA format. Sources are:</w:t>
      </w:r>
    </w:p>
    <w:p w14:paraId="2F8E3CEE" w14:textId="77777777" w:rsidR="002329E4" w:rsidRDefault="002329E4" w:rsidP="002329E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color w:val="262626"/>
          <w:sz w:val="21"/>
          <w:szCs w:val="21"/>
        </w:rPr>
        <w:t>American Psychological Association. (2010). Concise Rules of APA Style. 7th ed. Washington, DC: Author. ISBN: 9781433805608</w:t>
      </w:r>
    </w:p>
    <w:p w14:paraId="16D5F676" w14:textId="261626D1" w:rsidR="002329E4" w:rsidRDefault="002329E4" w:rsidP="002329E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62626"/>
          <w:sz w:val="21"/>
          <w:szCs w:val="21"/>
        </w:rPr>
      </w:pPr>
      <w:hyperlink r:id="rId5" w:history="1">
        <w:r w:rsidRPr="00455437">
          <w:rPr>
            <w:rStyle w:val="Hyperlink"/>
            <w:rFonts w:ascii="Arial" w:eastAsia="Times New Roman" w:hAnsi="Arial" w:cs="Arial"/>
            <w:sz w:val="21"/>
            <w:szCs w:val="21"/>
          </w:rPr>
          <w:t>https://owl.english.purdue.edu/owl/resource/560/01/</w:t>
        </w:r>
      </w:hyperlink>
    </w:p>
    <w:p w14:paraId="466C4F2E" w14:textId="77777777" w:rsidR="002329E4" w:rsidRDefault="002329E4" w:rsidP="002329E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color w:val="262626"/>
          <w:sz w:val="21"/>
          <w:szCs w:val="21"/>
        </w:rPr>
        <w:t>Report must include at least 3 supporting references, in-text citations, a proper cover page, at least three FULL pages of content, and one properly written reference page.</w:t>
      </w:r>
    </w:p>
    <w:p w14:paraId="4AEFE36D" w14:textId="77777777" w:rsidR="002329E4" w:rsidRDefault="002329E4" w:rsidP="002329E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color w:val="262626"/>
          <w:sz w:val="21"/>
          <w:szCs w:val="21"/>
        </w:rPr>
        <w:t xml:space="preserve">Your assignment must include at least three scholarly references. Google Scholar, is a good place to start; Use the Monroe College's library; </w:t>
      </w:r>
      <w:proofErr w:type="spellStart"/>
      <w:r w:rsidRPr="002329E4">
        <w:rPr>
          <w:rFonts w:ascii="Arial" w:eastAsia="Times New Roman" w:hAnsi="Arial" w:cs="Arial"/>
          <w:color w:val="262626"/>
          <w:sz w:val="21"/>
          <w:szCs w:val="21"/>
        </w:rPr>
        <w:t>Wilkepedia</w:t>
      </w:r>
      <w:proofErr w:type="spellEnd"/>
      <w:r w:rsidRPr="002329E4">
        <w:rPr>
          <w:rFonts w:ascii="Arial" w:eastAsia="Times New Roman" w:hAnsi="Arial" w:cs="Arial"/>
          <w:color w:val="262626"/>
          <w:sz w:val="21"/>
          <w:szCs w:val="21"/>
        </w:rPr>
        <w:t xml:space="preserve"> is NOT a scholarly reference</w:t>
      </w:r>
    </w:p>
    <w:p w14:paraId="5C0386D6" w14:textId="5F2C7BA1" w:rsidR="002329E4" w:rsidRPr="002329E4" w:rsidRDefault="002329E4" w:rsidP="002329E4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2329E4">
        <w:rPr>
          <w:rFonts w:ascii="Arial" w:eastAsia="Times New Roman" w:hAnsi="Arial" w:cs="Arial"/>
          <w:color w:val="262626"/>
          <w:sz w:val="21"/>
          <w:szCs w:val="21"/>
        </w:rPr>
        <w:t xml:space="preserve">Report must be written in Times New Roman, 12 </w:t>
      </w:r>
      <w:r w:rsidRPr="002329E4">
        <w:rPr>
          <w:rFonts w:ascii="Arial" w:eastAsia="Times New Roman" w:hAnsi="Arial" w:cs="Arial"/>
          <w:color w:val="262626"/>
          <w:sz w:val="21"/>
          <w:szCs w:val="21"/>
        </w:rPr>
        <w:t>fonts</w:t>
      </w:r>
      <w:r w:rsidRPr="002329E4">
        <w:rPr>
          <w:rFonts w:ascii="Arial" w:eastAsia="Times New Roman" w:hAnsi="Arial" w:cs="Arial"/>
          <w:color w:val="262626"/>
          <w:sz w:val="21"/>
          <w:szCs w:val="21"/>
        </w:rPr>
        <w:t>, and double-spaced throughout.</w:t>
      </w:r>
    </w:p>
    <w:p w14:paraId="7B22171B" w14:textId="77777777" w:rsidR="002329E4" w:rsidRPr="002329E4" w:rsidRDefault="002329E4" w:rsidP="002329E4">
      <w:pPr>
        <w:pStyle w:val="ListParagraph"/>
        <w:numPr>
          <w:ilvl w:val="0"/>
          <w:numId w:val="3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329E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1EF8FBB" w14:textId="77777777" w:rsidR="002329E4" w:rsidRPr="002329E4" w:rsidRDefault="002329E4">
      <w:pPr>
        <w:rPr>
          <w:rFonts w:ascii="Arial" w:hAnsi="Arial" w:cs="Arial"/>
        </w:rPr>
      </w:pPr>
    </w:p>
    <w:sectPr w:rsidR="002329E4" w:rsidRPr="0023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31E"/>
    <w:multiLevelType w:val="multilevel"/>
    <w:tmpl w:val="3756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745E6"/>
    <w:multiLevelType w:val="hybridMultilevel"/>
    <w:tmpl w:val="900A4D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F52AC"/>
    <w:multiLevelType w:val="hybridMultilevel"/>
    <w:tmpl w:val="8C9A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E4"/>
    <w:rsid w:val="002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76BB"/>
  <w15:chartTrackingRefBased/>
  <w15:docId w15:val="{E4C366B2-596F-4155-B9CC-DC2F12A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9035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DCDCD"/>
              </w:divBdr>
              <w:divsChild>
                <w:div w:id="11386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english.purdue.edu/owl/resource/560/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2020-09-15T03:52:00Z</dcterms:created>
  <dcterms:modified xsi:type="dcterms:W3CDTF">2020-09-15T03:56:00Z</dcterms:modified>
</cp:coreProperties>
</file>