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22" w:rsidRDefault="00BF70B1" w:rsidP="00A34F01">
      <w:pPr>
        <w:pStyle w:val="ListParagraph"/>
        <w:tabs>
          <w:tab w:val="left" w:pos="1440"/>
          <w:tab w:val="left" w:pos="1800"/>
          <w:tab w:val="left" w:pos="3960"/>
        </w:tabs>
        <w:jc w:val="center"/>
      </w:pPr>
      <w:r>
        <w:t>Guidelines</w:t>
      </w:r>
    </w:p>
    <w:p w:rsidR="00A34F01" w:rsidRDefault="00A34F01" w:rsidP="00A34F01">
      <w:pPr>
        <w:pStyle w:val="ListParagraph"/>
        <w:tabs>
          <w:tab w:val="left" w:pos="1440"/>
          <w:tab w:val="left" w:pos="1800"/>
          <w:tab w:val="left" w:pos="3960"/>
        </w:tabs>
        <w:jc w:val="center"/>
      </w:pPr>
    </w:p>
    <w:p w:rsidR="00A34F01" w:rsidRDefault="00BF70B1" w:rsidP="000D564A">
      <w:pPr>
        <w:pStyle w:val="ListParagraph"/>
        <w:numPr>
          <w:ilvl w:val="0"/>
          <w:numId w:val="6"/>
        </w:numPr>
        <w:tabs>
          <w:tab w:val="left" w:pos="360"/>
          <w:tab w:val="left" w:pos="1800"/>
          <w:tab w:val="left" w:pos="3960"/>
        </w:tabs>
        <w:ind w:left="360"/>
      </w:pPr>
      <w:r>
        <w:t>Completion</w:t>
      </w:r>
    </w:p>
    <w:p w:rsidR="000560D7" w:rsidRDefault="000560D7" w:rsidP="000560D7">
      <w:pPr>
        <w:pStyle w:val="ListParagraph"/>
        <w:tabs>
          <w:tab w:val="left" w:pos="360"/>
          <w:tab w:val="left" w:pos="1800"/>
          <w:tab w:val="left" w:pos="3960"/>
        </w:tabs>
        <w:ind w:left="360"/>
      </w:pPr>
    </w:p>
    <w:p w:rsidR="00BF70B1" w:rsidRDefault="00BF70B1" w:rsidP="000D564A">
      <w:pPr>
        <w:pStyle w:val="ListParagraph"/>
        <w:numPr>
          <w:ilvl w:val="0"/>
          <w:numId w:val="7"/>
        </w:numPr>
        <w:tabs>
          <w:tab w:val="left" w:pos="720"/>
          <w:tab w:val="left" w:pos="3960"/>
        </w:tabs>
        <w:ind w:left="360" w:firstLine="0"/>
      </w:pPr>
      <w:r>
        <w:t>All questions (including all parts) are answered.</w:t>
      </w:r>
    </w:p>
    <w:p w:rsidR="00BF70B1" w:rsidRDefault="00BF70B1" w:rsidP="000D564A">
      <w:pPr>
        <w:pStyle w:val="ListParagraph"/>
        <w:numPr>
          <w:ilvl w:val="0"/>
          <w:numId w:val="7"/>
        </w:numPr>
        <w:tabs>
          <w:tab w:val="left" w:pos="1080"/>
          <w:tab w:val="left" w:pos="3960"/>
        </w:tabs>
      </w:pPr>
      <w:r>
        <w:t>Answers contain sufficient detail and include examples when appropriate.</w:t>
      </w:r>
    </w:p>
    <w:p w:rsidR="00BF70B1" w:rsidRDefault="00BF70B1" w:rsidP="000D564A">
      <w:pPr>
        <w:pStyle w:val="ListParagraph"/>
        <w:numPr>
          <w:ilvl w:val="0"/>
          <w:numId w:val="7"/>
        </w:numPr>
        <w:tabs>
          <w:tab w:val="left" w:pos="720"/>
          <w:tab w:val="left" w:pos="1800"/>
          <w:tab w:val="left" w:pos="3960"/>
        </w:tabs>
      </w:pPr>
      <w:r>
        <w:t>Bibliography is included at the end of the question.</w:t>
      </w:r>
    </w:p>
    <w:p w:rsidR="005815FB" w:rsidRDefault="005815FB" w:rsidP="005815FB">
      <w:pPr>
        <w:pStyle w:val="ListParagraph"/>
        <w:tabs>
          <w:tab w:val="left" w:pos="720"/>
          <w:tab w:val="left" w:pos="1800"/>
          <w:tab w:val="left" w:pos="3960"/>
        </w:tabs>
      </w:pPr>
    </w:p>
    <w:p w:rsidR="00BF70B1" w:rsidRDefault="00BF70B1" w:rsidP="000D564A">
      <w:pPr>
        <w:pStyle w:val="ListParagraph"/>
        <w:numPr>
          <w:ilvl w:val="0"/>
          <w:numId w:val="6"/>
        </w:numPr>
        <w:tabs>
          <w:tab w:val="left" w:pos="360"/>
          <w:tab w:val="left" w:pos="1800"/>
          <w:tab w:val="left" w:pos="3960"/>
        </w:tabs>
        <w:ind w:left="360"/>
      </w:pPr>
      <w:r>
        <w:t>Concepts</w:t>
      </w:r>
    </w:p>
    <w:p w:rsidR="000560D7" w:rsidRDefault="000560D7" w:rsidP="000560D7">
      <w:pPr>
        <w:pStyle w:val="ListParagraph"/>
        <w:tabs>
          <w:tab w:val="left" w:pos="360"/>
          <w:tab w:val="left" w:pos="1800"/>
          <w:tab w:val="left" w:pos="3960"/>
        </w:tabs>
        <w:ind w:left="360"/>
      </w:pPr>
    </w:p>
    <w:p w:rsidR="00BF70B1" w:rsidRDefault="00BF70B1" w:rsidP="000D564A">
      <w:pPr>
        <w:pStyle w:val="ListParagraph"/>
        <w:numPr>
          <w:ilvl w:val="0"/>
          <w:numId w:val="8"/>
        </w:numPr>
        <w:tabs>
          <w:tab w:val="left" w:pos="1800"/>
          <w:tab w:val="left" w:pos="3960"/>
        </w:tabs>
        <w:ind w:left="720"/>
      </w:pPr>
      <w:r>
        <w:t>Answers show student completely understands mathematical concepts.</w:t>
      </w:r>
    </w:p>
    <w:p w:rsidR="00BF70B1" w:rsidRDefault="00BF70B1" w:rsidP="000D564A">
      <w:pPr>
        <w:pStyle w:val="ListParagraph"/>
        <w:numPr>
          <w:ilvl w:val="0"/>
          <w:numId w:val="8"/>
        </w:numPr>
        <w:tabs>
          <w:tab w:val="left" w:pos="1800"/>
          <w:tab w:val="left" w:pos="3960"/>
        </w:tabs>
        <w:ind w:left="720"/>
      </w:pPr>
      <w:r>
        <w:t>This understanding is reflected in the report, i.e., what is written makes sense mathematically and grammatically.</w:t>
      </w:r>
    </w:p>
    <w:p w:rsidR="005815FB" w:rsidRDefault="005815FB" w:rsidP="005815FB">
      <w:pPr>
        <w:pStyle w:val="ListParagraph"/>
        <w:tabs>
          <w:tab w:val="left" w:pos="1800"/>
          <w:tab w:val="left" w:pos="3960"/>
        </w:tabs>
      </w:pPr>
    </w:p>
    <w:p w:rsidR="00BF70B1" w:rsidRDefault="00BF70B1" w:rsidP="000D564A">
      <w:pPr>
        <w:pStyle w:val="ListParagraph"/>
        <w:numPr>
          <w:ilvl w:val="0"/>
          <w:numId w:val="6"/>
        </w:numPr>
        <w:tabs>
          <w:tab w:val="left" w:pos="360"/>
          <w:tab w:val="left" w:pos="1800"/>
          <w:tab w:val="left" w:pos="3960"/>
        </w:tabs>
        <w:ind w:left="360"/>
      </w:pPr>
      <w:r>
        <w:t>Grammar</w:t>
      </w:r>
    </w:p>
    <w:p w:rsidR="000560D7" w:rsidRDefault="000560D7" w:rsidP="000560D7">
      <w:pPr>
        <w:pStyle w:val="ListParagraph"/>
        <w:tabs>
          <w:tab w:val="left" w:pos="360"/>
          <w:tab w:val="left" w:pos="1800"/>
          <w:tab w:val="left" w:pos="3960"/>
        </w:tabs>
        <w:ind w:left="360"/>
      </w:pPr>
    </w:p>
    <w:p w:rsidR="00BF70B1" w:rsidRDefault="00CF461F" w:rsidP="000D564A">
      <w:pPr>
        <w:pStyle w:val="ListParagraph"/>
        <w:numPr>
          <w:ilvl w:val="0"/>
          <w:numId w:val="9"/>
        </w:numPr>
        <w:tabs>
          <w:tab w:val="left" w:pos="720"/>
          <w:tab w:val="left" w:pos="1800"/>
          <w:tab w:val="left" w:pos="3960"/>
        </w:tabs>
        <w:ind w:left="720"/>
      </w:pPr>
      <w:r>
        <w:t>Report contains no grammatical and spelling errors.</w:t>
      </w:r>
    </w:p>
    <w:p w:rsidR="00CF461F" w:rsidRDefault="003D22EA" w:rsidP="000D564A">
      <w:pPr>
        <w:pStyle w:val="ListParagraph"/>
        <w:numPr>
          <w:ilvl w:val="0"/>
          <w:numId w:val="9"/>
        </w:numPr>
        <w:tabs>
          <w:tab w:val="left" w:pos="720"/>
          <w:tab w:val="left" w:pos="1800"/>
          <w:tab w:val="left" w:pos="3960"/>
        </w:tabs>
        <w:ind w:left="720"/>
      </w:pPr>
      <w:r>
        <w:t>Report is written in a clear</w:t>
      </w:r>
      <w:r w:rsidR="00CF461F">
        <w:t>, organized, and coherent manner.</w:t>
      </w:r>
    </w:p>
    <w:p w:rsidR="005815FB" w:rsidRDefault="005815FB" w:rsidP="005815FB">
      <w:pPr>
        <w:pStyle w:val="ListParagraph"/>
        <w:tabs>
          <w:tab w:val="left" w:pos="720"/>
          <w:tab w:val="left" w:pos="1800"/>
          <w:tab w:val="left" w:pos="3960"/>
        </w:tabs>
      </w:pPr>
    </w:p>
    <w:p w:rsidR="00CF461F" w:rsidRDefault="00CF461F" w:rsidP="000D564A">
      <w:pPr>
        <w:pStyle w:val="ListParagraph"/>
        <w:numPr>
          <w:ilvl w:val="0"/>
          <w:numId w:val="6"/>
        </w:numPr>
        <w:tabs>
          <w:tab w:val="left" w:pos="360"/>
          <w:tab w:val="left" w:pos="1800"/>
          <w:tab w:val="left" w:pos="3960"/>
        </w:tabs>
        <w:ind w:left="360"/>
      </w:pPr>
      <w:r>
        <w:t>Format</w:t>
      </w:r>
    </w:p>
    <w:p w:rsidR="000560D7" w:rsidRDefault="000560D7" w:rsidP="000560D7">
      <w:pPr>
        <w:pStyle w:val="ListParagraph"/>
        <w:tabs>
          <w:tab w:val="left" w:pos="360"/>
          <w:tab w:val="left" w:pos="1800"/>
          <w:tab w:val="left" w:pos="3960"/>
        </w:tabs>
        <w:ind w:left="360"/>
      </w:pPr>
    </w:p>
    <w:p w:rsidR="00CF461F" w:rsidRDefault="00CF461F" w:rsidP="000D564A">
      <w:pPr>
        <w:pStyle w:val="ListParagraph"/>
        <w:numPr>
          <w:ilvl w:val="0"/>
          <w:numId w:val="10"/>
        </w:numPr>
        <w:tabs>
          <w:tab w:val="left" w:pos="720"/>
          <w:tab w:val="left" w:pos="1800"/>
          <w:tab w:val="left" w:pos="3960"/>
        </w:tabs>
        <w:ind w:left="720"/>
      </w:pPr>
      <w:r>
        <w:t>The correct font and font size are used (Times New Roman 12).</w:t>
      </w:r>
    </w:p>
    <w:p w:rsidR="00CF461F" w:rsidRDefault="00CF461F" w:rsidP="000D564A">
      <w:pPr>
        <w:pStyle w:val="ListParagraph"/>
        <w:numPr>
          <w:ilvl w:val="0"/>
          <w:numId w:val="10"/>
        </w:numPr>
        <w:tabs>
          <w:tab w:val="left" w:pos="720"/>
          <w:tab w:val="left" w:pos="1800"/>
          <w:tab w:val="left" w:pos="3960"/>
        </w:tabs>
        <w:ind w:left="720"/>
      </w:pPr>
      <w:r>
        <w:t>Report is double-spaced.</w:t>
      </w:r>
    </w:p>
    <w:p w:rsidR="00CF461F" w:rsidRDefault="00CF461F" w:rsidP="000D564A">
      <w:pPr>
        <w:pStyle w:val="ListParagraph"/>
        <w:numPr>
          <w:ilvl w:val="0"/>
          <w:numId w:val="10"/>
        </w:numPr>
        <w:tabs>
          <w:tab w:val="left" w:pos="720"/>
          <w:tab w:val="left" w:pos="1800"/>
          <w:tab w:val="left" w:pos="3960"/>
        </w:tabs>
        <w:ind w:left="720"/>
      </w:pPr>
      <w:r>
        <w:t>Questions must be included in the report in bold font and typed in at the appropriate point in the report.</w:t>
      </w:r>
    </w:p>
    <w:p w:rsidR="00CF461F" w:rsidRDefault="00CF461F" w:rsidP="000D564A">
      <w:pPr>
        <w:pStyle w:val="ListParagraph"/>
        <w:numPr>
          <w:ilvl w:val="0"/>
          <w:numId w:val="10"/>
        </w:numPr>
        <w:tabs>
          <w:tab w:val="left" w:pos="720"/>
          <w:tab w:val="left" w:pos="1800"/>
          <w:tab w:val="left" w:pos="3960"/>
        </w:tabs>
        <w:ind w:left="720"/>
      </w:pPr>
      <w:r>
        <w:t>All</w:t>
      </w:r>
      <w:r w:rsidR="00E1727A">
        <w:t xml:space="preserve"> mathematics text and symbols are</w:t>
      </w:r>
      <w:r>
        <w:t xml:space="preserve"> typed in a mathematically correct fashion with appropriate fonts and spacing.</w:t>
      </w:r>
    </w:p>
    <w:p w:rsidR="00CF461F" w:rsidRDefault="00CF461F" w:rsidP="000D564A">
      <w:pPr>
        <w:pStyle w:val="ListParagraph"/>
        <w:numPr>
          <w:ilvl w:val="0"/>
          <w:numId w:val="10"/>
        </w:numPr>
        <w:tabs>
          <w:tab w:val="left" w:pos="720"/>
          <w:tab w:val="left" w:pos="1800"/>
          <w:tab w:val="left" w:pos="3960"/>
        </w:tabs>
        <w:ind w:left="720"/>
      </w:pPr>
      <w:r>
        <w:t>Report includes page numbers.</w:t>
      </w:r>
    </w:p>
    <w:p w:rsidR="00CF461F" w:rsidRDefault="00CF461F" w:rsidP="000D564A">
      <w:pPr>
        <w:pStyle w:val="ListParagraph"/>
        <w:numPr>
          <w:ilvl w:val="0"/>
          <w:numId w:val="10"/>
        </w:numPr>
        <w:tabs>
          <w:tab w:val="left" w:pos="720"/>
          <w:tab w:val="left" w:pos="1800"/>
          <w:tab w:val="left" w:pos="3960"/>
        </w:tabs>
        <w:ind w:left="720"/>
      </w:pPr>
      <w:r>
        <w:t xml:space="preserve">Formats should </w:t>
      </w:r>
      <w:r w:rsidR="000D564A">
        <w:t>be consistent throughout report, e.g., the type of indenting should be the same, the same font should be used for the symbols such as</w:t>
      </w:r>
      <w:r w:rsidR="00DB6B01">
        <w:t xml:space="preserve"> </w:t>
      </w:r>
      <w:r w:rsidR="000D564A" w:rsidRPr="000D564A">
        <w:rPr>
          <w:position w:val="-10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 o:ole="">
            <v:imagedata r:id="rId5" o:title=""/>
          </v:shape>
          <o:OLEObject Type="Embed" ProgID="Equation.DSMT4" ShapeID="_x0000_i1025" DrawAspect="Content" ObjectID="_1405393822" r:id="rId6"/>
        </w:object>
      </w:r>
      <w:r w:rsidR="000D564A">
        <w:t xml:space="preserve">etc. </w:t>
      </w:r>
    </w:p>
    <w:p w:rsidR="000D564A" w:rsidRDefault="000D564A" w:rsidP="000D564A">
      <w:pPr>
        <w:tabs>
          <w:tab w:val="left" w:pos="360"/>
          <w:tab w:val="left" w:pos="1800"/>
          <w:tab w:val="left" w:pos="3960"/>
        </w:tabs>
      </w:pPr>
    </w:p>
    <w:p w:rsidR="000D564A" w:rsidRDefault="000D564A" w:rsidP="000D564A">
      <w:pPr>
        <w:tabs>
          <w:tab w:val="left" w:pos="360"/>
          <w:tab w:val="left" w:pos="1800"/>
          <w:tab w:val="left" w:pos="3960"/>
        </w:tabs>
      </w:pPr>
      <w:r>
        <w:t>Each of the categories will be given a grade of 1 through 4 according to the guidelines given in the rubric below.  The weights of each category are:</w:t>
      </w:r>
    </w:p>
    <w:p w:rsidR="000D564A" w:rsidRDefault="000D564A" w:rsidP="000D564A">
      <w:pPr>
        <w:tabs>
          <w:tab w:val="left" w:pos="360"/>
          <w:tab w:val="left" w:pos="1800"/>
          <w:tab w:val="left" w:pos="3960"/>
        </w:tabs>
      </w:pPr>
    </w:p>
    <w:p w:rsidR="000D564A" w:rsidRDefault="000D564A" w:rsidP="000D564A">
      <w:pPr>
        <w:tabs>
          <w:tab w:val="left" w:pos="360"/>
          <w:tab w:val="left" w:pos="1800"/>
          <w:tab w:val="left" w:pos="3960"/>
        </w:tabs>
      </w:pPr>
      <w:r>
        <w:t>Completion – 7</w:t>
      </w:r>
    </w:p>
    <w:p w:rsidR="000D564A" w:rsidRDefault="000D564A" w:rsidP="000D564A">
      <w:pPr>
        <w:tabs>
          <w:tab w:val="left" w:pos="360"/>
          <w:tab w:val="left" w:pos="1800"/>
          <w:tab w:val="left" w:pos="3960"/>
        </w:tabs>
      </w:pPr>
      <w:r>
        <w:t>Concepts – 8</w:t>
      </w:r>
    </w:p>
    <w:p w:rsidR="000D564A" w:rsidRDefault="000D564A" w:rsidP="000D564A">
      <w:pPr>
        <w:tabs>
          <w:tab w:val="left" w:pos="360"/>
          <w:tab w:val="left" w:pos="1800"/>
          <w:tab w:val="left" w:pos="3960"/>
        </w:tabs>
      </w:pPr>
      <w:r>
        <w:t>Grammar – 5</w:t>
      </w:r>
    </w:p>
    <w:p w:rsidR="000D564A" w:rsidRDefault="000D564A" w:rsidP="000D564A">
      <w:pPr>
        <w:tabs>
          <w:tab w:val="left" w:pos="360"/>
          <w:tab w:val="left" w:pos="1800"/>
          <w:tab w:val="left" w:pos="3960"/>
        </w:tabs>
      </w:pPr>
      <w:r>
        <w:t>Format – 5</w:t>
      </w:r>
    </w:p>
    <w:p w:rsidR="000D564A" w:rsidRDefault="000D564A" w:rsidP="000D564A">
      <w:pPr>
        <w:tabs>
          <w:tab w:val="left" w:pos="360"/>
          <w:tab w:val="left" w:pos="1800"/>
          <w:tab w:val="left" w:pos="3960"/>
        </w:tabs>
      </w:pPr>
    </w:p>
    <w:p w:rsidR="000D564A" w:rsidRDefault="000D564A" w:rsidP="000D564A">
      <w:pPr>
        <w:tabs>
          <w:tab w:val="left" w:pos="360"/>
          <w:tab w:val="left" w:pos="1800"/>
          <w:tab w:val="left" w:pos="3960"/>
        </w:tabs>
      </w:pPr>
      <w:r>
        <w:t>The total score for a draft is found by taking the sum of the products of the weight and grade for each category</w:t>
      </w:r>
      <w:r w:rsidR="00922CEE">
        <w:t>, with a maximum score of 100 possible</w:t>
      </w:r>
      <w:r>
        <w:t xml:space="preserve">.  For example, a score of 3 for completion, 4 for concepts, 3 for grammar and 2 for format yields a total score of </w:t>
      </w:r>
      <w:r w:rsidR="00DB6B01" w:rsidRPr="00DB6B01">
        <w:rPr>
          <w:position w:val="-6"/>
        </w:rPr>
        <w:object w:dxaOrig="2600" w:dyaOrig="279">
          <v:shape id="_x0000_i1026" type="#_x0000_t75" style="width:131pt;height:14pt" o:ole="">
            <v:imagedata r:id="rId7" o:title=""/>
          </v:shape>
          <o:OLEObject Type="Embed" ProgID="Equation.DSMT4" ShapeID="_x0000_i1026" DrawAspect="Content" ObjectID="_1405393823" r:id="rId8"/>
        </w:object>
      </w:r>
      <w:r w:rsidR="00DB6B01">
        <w:t xml:space="preserve"> A draft with a total score of 91 or higher does not have to be resubmitted, although any final suggestions s</w:t>
      </w:r>
      <w:r w:rsidR="00922CEE">
        <w:t xml:space="preserve">hould be addressed in the </w:t>
      </w:r>
      <w:r w:rsidR="00DB6B01">
        <w:t>report</w:t>
      </w:r>
      <w:r w:rsidR="00922CEE">
        <w:t xml:space="preserve"> submitted to department faculty</w:t>
      </w:r>
      <w:r w:rsidR="00DB6B01">
        <w:t>.</w:t>
      </w:r>
      <w:r w:rsidR="00922CEE">
        <w:t xml:space="preserve">  When you have received a score of 91 or higher on at least four of the questions, you may schedule your presentation.  </w:t>
      </w:r>
    </w:p>
    <w:p w:rsidR="00DB6B01" w:rsidRDefault="00DB6B01" w:rsidP="00A34F01">
      <w:pPr>
        <w:pStyle w:val="ListParagraph"/>
        <w:tabs>
          <w:tab w:val="left" w:pos="360"/>
          <w:tab w:val="left" w:pos="1800"/>
          <w:tab w:val="left" w:pos="3960"/>
        </w:tabs>
        <w:ind w:left="0"/>
      </w:pPr>
    </w:p>
    <w:p w:rsidR="00DB6B01" w:rsidRDefault="00DB6B01" w:rsidP="00A34F01">
      <w:pPr>
        <w:pStyle w:val="ListParagraph"/>
        <w:tabs>
          <w:tab w:val="left" w:pos="360"/>
          <w:tab w:val="left" w:pos="1800"/>
          <w:tab w:val="left" w:pos="3960"/>
        </w:tabs>
        <w:ind w:left="0"/>
      </w:pPr>
    </w:p>
    <w:p w:rsidR="00DB6B01" w:rsidRDefault="00C73936" w:rsidP="00A34F01">
      <w:pPr>
        <w:pStyle w:val="ListParagraph"/>
        <w:tabs>
          <w:tab w:val="left" w:pos="360"/>
          <w:tab w:val="left" w:pos="1800"/>
          <w:tab w:val="left" w:pos="3960"/>
        </w:tabs>
        <w:ind w:left="0"/>
      </w:pPr>
      <w:r>
        <w:object w:dxaOrig="9330" w:dyaOrig="11554">
          <v:shape id="_x0000_i1027" type="#_x0000_t75" style="width:467pt;height:578pt" o:ole="">
            <v:imagedata r:id="rId9" o:title=""/>
          </v:shape>
          <o:OLEObject Type="Embed" ProgID="Excel.Sheet.12" ShapeID="_x0000_i1027" DrawAspect="Content" ObjectID="_1405393824" r:id="rId10"/>
        </w:object>
      </w:r>
    </w:p>
    <w:sectPr w:rsidR="00DB6B01" w:rsidSect="00DB6B0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905"/>
    <w:multiLevelType w:val="hybridMultilevel"/>
    <w:tmpl w:val="DA3E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F6C"/>
    <w:multiLevelType w:val="hybridMultilevel"/>
    <w:tmpl w:val="32F2B8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D5EA2"/>
    <w:multiLevelType w:val="hybridMultilevel"/>
    <w:tmpl w:val="550C2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85A34"/>
    <w:multiLevelType w:val="hybridMultilevel"/>
    <w:tmpl w:val="89B2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2188"/>
    <w:multiLevelType w:val="singleLevel"/>
    <w:tmpl w:val="130CF07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F4924FA"/>
    <w:multiLevelType w:val="hybridMultilevel"/>
    <w:tmpl w:val="5F580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D5274"/>
    <w:multiLevelType w:val="hybridMultilevel"/>
    <w:tmpl w:val="F404EE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135352"/>
    <w:multiLevelType w:val="hybridMultilevel"/>
    <w:tmpl w:val="8A24F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AB1248"/>
    <w:multiLevelType w:val="singleLevel"/>
    <w:tmpl w:val="2C062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5F34545"/>
    <w:multiLevelType w:val="singleLevel"/>
    <w:tmpl w:val="3F8C3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8167CC"/>
    <w:rsid w:val="00004635"/>
    <w:rsid w:val="00032E48"/>
    <w:rsid w:val="00036242"/>
    <w:rsid w:val="00055AB8"/>
    <w:rsid w:val="000560D7"/>
    <w:rsid w:val="000D564A"/>
    <w:rsid w:val="001376B4"/>
    <w:rsid w:val="001A5930"/>
    <w:rsid w:val="00236072"/>
    <w:rsid w:val="0026357F"/>
    <w:rsid w:val="002B7B5B"/>
    <w:rsid w:val="002C6949"/>
    <w:rsid w:val="00336DE6"/>
    <w:rsid w:val="003A0A9E"/>
    <w:rsid w:val="003D22EA"/>
    <w:rsid w:val="003D6F52"/>
    <w:rsid w:val="0041327F"/>
    <w:rsid w:val="0042337C"/>
    <w:rsid w:val="00473F18"/>
    <w:rsid w:val="00533D28"/>
    <w:rsid w:val="005418A3"/>
    <w:rsid w:val="005815FB"/>
    <w:rsid w:val="007A2530"/>
    <w:rsid w:val="007C6AD8"/>
    <w:rsid w:val="007F6812"/>
    <w:rsid w:val="008167CC"/>
    <w:rsid w:val="00867A9E"/>
    <w:rsid w:val="00922CEE"/>
    <w:rsid w:val="00996BA8"/>
    <w:rsid w:val="009C24E1"/>
    <w:rsid w:val="009F3A56"/>
    <w:rsid w:val="00A06D17"/>
    <w:rsid w:val="00A34F01"/>
    <w:rsid w:val="00AA5DEE"/>
    <w:rsid w:val="00AF521A"/>
    <w:rsid w:val="00B358A4"/>
    <w:rsid w:val="00B82083"/>
    <w:rsid w:val="00BD4521"/>
    <w:rsid w:val="00BF70B1"/>
    <w:rsid w:val="00C23F6A"/>
    <w:rsid w:val="00C73936"/>
    <w:rsid w:val="00CB638E"/>
    <w:rsid w:val="00CF461F"/>
    <w:rsid w:val="00CF482F"/>
    <w:rsid w:val="00DA5B78"/>
    <w:rsid w:val="00DB6B01"/>
    <w:rsid w:val="00DC1522"/>
    <w:rsid w:val="00DE10D6"/>
    <w:rsid w:val="00DE6F5B"/>
    <w:rsid w:val="00E1727A"/>
    <w:rsid w:val="00E5758C"/>
    <w:rsid w:val="00E8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package" Target="embeddings/Microsoft_Office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107 – Foundations of Analysis I</vt:lpstr>
    </vt:vector>
  </TitlesOfParts>
  <Company>Caldwell College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107 – Foundations of Analysis I</dc:title>
  <dc:creator/>
  <cp:lastModifiedBy/>
  <cp:revision>10</cp:revision>
  <cp:lastPrinted>2011-10-04T11:46:00Z</cp:lastPrinted>
  <dcterms:created xsi:type="dcterms:W3CDTF">2011-10-03T10:31:00Z</dcterms:created>
  <dcterms:modified xsi:type="dcterms:W3CDTF">2012-08-02T10:24:00Z</dcterms:modified>
</cp:coreProperties>
</file>