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2CF7C3" w14:textId="62A2EF43" w:rsidR="00081FEC" w:rsidRPr="00D6622F" w:rsidRDefault="00081FEC" w:rsidP="00081FEC">
      <w:pPr>
        <w:tabs>
          <w:tab w:val="left" w:pos="11660"/>
        </w:tabs>
        <w:spacing w:line="360" w:lineRule="auto"/>
        <w:rPr>
          <w:rFonts w:asciiTheme="majorBidi" w:hAnsiTheme="majorBidi" w:cstheme="majorBidi"/>
          <w:b/>
          <w:bCs/>
          <w:color w:val="FF0000"/>
        </w:rPr>
      </w:pPr>
      <w:r w:rsidRPr="000B2F03">
        <w:rPr>
          <w:rFonts w:asciiTheme="majorBidi" w:hAnsiTheme="majorBidi" w:cstheme="majorBidi"/>
          <w:b/>
          <w:bCs/>
          <w:color w:val="000000" w:themeColor="text1"/>
          <w:u w:val="single"/>
        </w:rPr>
        <w:t>The Question</w:t>
      </w:r>
      <w:r w:rsidRPr="00D6622F">
        <w:rPr>
          <w:rFonts w:asciiTheme="majorBidi" w:hAnsiTheme="majorBidi" w:cstheme="majorBidi"/>
          <w:b/>
          <w:bCs/>
          <w:color w:val="000000" w:themeColor="text1"/>
        </w:rPr>
        <w:t xml:space="preserve">:  </w:t>
      </w:r>
      <w:r w:rsidR="00D6622F" w:rsidRPr="00D6622F">
        <w:rPr>
          <w:rFonts w:asciiTheme="majorBidi" w:hAnsiTheme="majorBidi" w:cstheme="majorBidi"/>
          <w:b/>
          <w:bCs/>
          <w:color w:val="FF0000"/>
        </w:rPr>
        <w:t>reminder only</w:t>
      </w:r>
    </w:p>
    <w:p w14:paraId="7229E32F" w14:textId="77777777" w:rsidR="00081FEC" w:rsidRPr="000B2F03" w:rsidRDefault="00081FEC" w:rsidP="00081FEC">
      <w:pPr>
        <w:pStyle w:val="ListParagraph"/>
        <w:numPr>
          <w:ilvl w:val="0"/>
          <w:numId w:val="17"/>
        </w:numPr>
        <w:tabs>
          <w:tab w:val="left" w:pos="11660"/>
        </w:tabs>
        <w:spacing w:line="360" w:lineRule="auto"/>
        <w:rPr>
          <w:rFonts w:asciiTheme="majorBidi" w:hAnsiTheme="majorBidi" w:cstheme="majorBidi"/>
          <w:b/>
          <w:bCs/>
          <w:color w:val="000000" w:themeColor="text1"/>
        </w:rPr>
      </w:pPr>
      <w:r w:rsidRPr="000B2F03">
        <w:rPr>
          <w:rFonts w:asciiTheme="majorBidi" w:hAnsiTheme="majorBidi" w:cstheme="majorBidi"/>
          <w:b/>
          <w:bCs/>
          <w:color w:val="000000" w:themeColor="text1"/>
        </w:rPr>
        <w:t>In this paper, you have to answer the six questions below. Questions 1 and 2 have already been solved; only it needs to be included in the introduction or only the problem statement. It included the introduction and the political aim in a new paragraph alone. For questions 3,4 and 5, you will find an idea about how to be answered them in the attached file.</w:t>
      </w:r>
    </w:p>
    <w:p w14:paraId="4BFD643B" w14:textId="77777777" w:rsidR="00081FEC" w:rsidRPr="000B2F03" w:rsidRDefault="00081FEC" w:rsidP="00081FEC">
      <w:pPr>
        <w:pStyle w:val="ListParagraph"/>
        <w:numPr>
          <w:ilvl w:val="0"/>
          <w:numId w:val="18"/>
        </w:numPr>
        <w:shd w:val="clear" w:color="auto" w:fill="FFFFFF"/>
        <w:spacing w:line="330" w:lineRule="atLeast"/>
        <w:rPr>
          <w:rFonts w:ascii="Calibri" w:eastAsia="Times New Roman" w:hAnsi="Calibri" w:cs="Times New Roman"/>
          <w:color w:val="FF0000"/>
          <w:sz w:val="21"/>
          <w:szCs w:val="21"/>
          <w:lang w:val="en-GB"/>
        </w:rPr>
      </w:pPr>
      <w:commentRangeStart w:id="0"/>
      <w:r w:rsidRPr="000B2F03">
        <w:rPr>
          <w:rFonts w:ascii="Times New Roman" w:eastAsia="Times New Roman" w:hAnsi="Times New Roman" w:cs="Times New Roman"/>
          <w:b/>
          <w:bCs/>
          <w:color w:val="FF0000"/>
          <w:bdr w:val="none" w:sz="0" w:space="0" w:color="auto" w:frame="1"/>
        </w:rPr>
        <w:t xml:space="preserve">The student should restate or refine a clear, focused, usable </w:t>
      </w:r>
      <w:r w:rsidRPr="000B2F03">
        <w:rPr>
          <w:rFonts w:ascii="Times New Roman" w:eastAsia="Times New Roman" w:hAnsi="Times New Roman" w:cs="Times New Roman"/>
          <w:b/>
          <w:bCs/>
          <w:i/>
          <w:iCs/>
          <w:color w:val="FF0000"/>
          <w:u w:val="single"/>
          <w:bdr w:val="none" w:sz="0" w:space="0" w:color="auto" w:frame="1"/>
        </w:rPr>
        <w:t>problem statement</w:t>
      </w:r>
      <w:r w:rsidRPr="000B2F03">
        <w:rPr>
          <w:rFonts w:ascii="Times New Roman" w:eastAsia="Times New Roman" w:hAnsi="Times New Roman" w:cs="Times New Roman"/>
          <w:b/>
          <w:bCs/>
          <w:color w:val="FF0000"/>
          <w:bdr w:val="none" w:sz="0" w:space="0" w:color="auto" w:frame="1"/>
          <w:lang w:val="en-GB"/>
        </w:rPr>
        <w:t>?</w:t>
      </w:r>
    </w:p>
    <w:p w14:paraId="52FB0379" w14:textId="77777777" w:rsidR="00081FEC" w:rsidRPr="000B2F03" w:rsidRDefault="00081FEC" w:rsidP="00081FEC">
      <w:pPr>
        <w:pStyle w:val="ListParagraph"/>
        <w:numPr>
          <w:ilvl w:val="0"/>
          <w:numId w:val="18"/>
        </w:numPr>
        <w:shd w:val="clear" w:color="auto" w:fill="FFFFFF"/>
        <w:spacing w:line="330" w:lineRule="atLeast"/>
        <w:rPr>
          <w:rFonts w:ascii="Calibri" w:eastAsia="Times New Roman" w:hAnsi="Calibri" w:cs="Times New Roman"/>
          <w:color w:val="FF0000"/>
          <w:sz w:val="21"/>
          <w:szCs w:val="21"/>
          <w:lang w:val="en-GB"/>
        </w:rPr>
      </w:pPr>
      <w:r w:rsidRPr="000B2F03">
        <w:rPr>
          <w:rFonts w:ascii="Times New Roman" w:eastAsia="Times New Roman" w:hAnsi="Times New Roman" w:cs="Times New Roman"/>
          <w:b/>
          <w:bCs/>
          <w:color w:val="00B050"/>
          <w:bdr w:val="none" w:sz="0" w:space="0" w:color="auto" w:frame="1"/>
          <w:lang w:val="en-GB"/>
        </w:rPr>
        <w:t>I</w:t>
      </w:r>
      <w:proofErr w:type="spellStart"/>
      <w:r w:rsidRPr="000B2F03">
        <w:rPr>
          <w:rFonts w:ascii="Times New Roman" w:eastAsia="Times New Roman" w:hAnsi="Times New Roman" w:cs="Times New Roman"/>
          <w:b/>
          <w:bCs/>
          <w:color w:val="00B050"/>
          <w:bdr w:val="none" w:sz="0" w:space="0" w:color="auto" w:frame="1"/>
        </w:rPr>
        <w:t>dentify</w:t>
      </w:r>
      <w:proofErr w:type="spellEnd"/>
      <w:r w:rsidRPr="000B2F03">
        <w:rPr>
          <w:rFonts w:ascii="Times New Roman" w:eastAsia="Times New Roman" w:hAnsi="Times New Roman" w:cs="Times New Roman"/>
          <w:b/>
          <w:bCs/>
          <w:color w:val="00B050"/>
          <w:bdr w:val="none" w:sz="0" w:space="0" w:color="auto" w:frame="1"/>
        </w:rPr>
        <w:t xml:space="preserve"> an achievable </w:t>
      </w:r>
      <w:r w:rsidRPr="000B2F03">
        <w:rPr>
          <w:rFonts w:ascii="Times New Roman" w:eastAsia="Times New Roman" w:hAnsi="Times New Roman" w:cs="Times New Roman"/>
          <w:b/>
          <w:bCs/>
          <w:i/>
          <w:iCs/>
          <w:color w:val="00B050"/>
          <w:u w:val="single"/>
          <w:bdr w:val="none" w:sz="0" w:space="0" w:color="auto" w:frame="1"/>
        </w:rPr>
        <w:t>political/strategic aim</w:t>
      </w:r>
      <w:r w:rsidRPr="000B2F03">
        <w:rPr>
          <w:rFonts w:ascii="Times New Roman" w:eastAsia="Times New Roman" w:hAnsi="Times New Roman" w:cs="Times New Roman"/>
          <w:b/>
          <w:bCs/>
          <w:color w:val="00B050"/>
          <w:bdr w:val="none" w:sz="0" w:space="0" w:color="auto" w:frame="1"/>
          <w:lang w:val="en-GB"/>
        </w:rPr>
        <w:t>?</w:t>
      </w:r>
      <w:commentRangeEnd w:id="0"/>
      <w:r w:rsidRPr="000B2F03">
        <w:rPr>
          <w:rStyle w:val="CommentReference"/>
          <w:sz w:val="15"/>
          <w:szCs w:val="15"/>
        </w:rPr>
        <w:commentReference w:id="0"/>
      </w:r>
    </w:p>
    <w:p w14:paraId="02C12336" w14:textId="77777777" w:rsidR="00081FEC" w:rsidRPr="000B2F03" w:rsidRDefault="00081FEC" w:rsidP="00081FEC">
      <w:pPr>
        <w:pStyle w:val="ListParagraph"/>
        <w:numPr>
          <w:ilvl w:val="0"/>
          <w:numId w:val="18"/>
        </w:numPr>
        <w:shd w:val="clear" w:color="auto" w:fill="FFFFFF"/>
        <w:spacing w:line="330" w:lineRule="atLeast"/>
        <w:rPr>
          <w:rFonts w:ascii="Calibri" w:eastAsia="Times New Roman" w:hAnsi="Calibri" w:cs="Times New Roman"/>
          <w:color w:val="FF0000"/>
          <w:sz w:val="21"/>
          <w:szCs w:val="21"/>
          <w:lang w:val="en-GB"/>
        </w:rPr>
      </w:pPr>
      <w:commentRangeStart w:id="1"/>
      <w:r w:rsidRPr="000B2F03">
        <w:rPr>
          <w:b/>
          <w:bCs/>
          <w:color w:val="7030A0"/>
          <w:bdr w:val="none" w:sz="0" w:space="0" w:color="auto" w:frame="1"/>
          <w:lang w:val="en-GB"/>
        </w:rPr>
        <w:t>A</w:t>
      </w:r>
      <w:proofErr w:type="spellStart"/>
      <w:r w:rsidRPr="000B2F03">
        <w:rPr>
          <w:b/>
          <w:bCs/>
          <w:color w:val="7030A0"/>
          <w:bdr w:val="none" w:sz="0" w:space="0" w:color="auto" w:frame="1"/>
        </w:rPr>
        <w:t>rticulate</w:t>
      </w:r>
      <w:proofErr w:type="spellEnd"/>
      <w:r w:rsidRPr="000B2F03">
        <w:rPr>
          <w:b/>
          <w:bCs/>
          <w:color w:val="7030A0"/>
          <w:bdr w:val="none" w:sz="0" w:space="0" w:color="auto" w:frame="1"/>
        </w:rPr>
        <w:t xml:space="preserve"> appropriate </w:t>
      </w:r>
      <w:r w:rsidRPr="000B2F03">
        <w:rPr>
          <w:b/>
          <w:bCs/>
          <w:i/>
          <w:iCs/>
          <w:color w:val="7030A0"/>
          <w:u w:val="single"/>
          <w:bdr w:val="none" w:sz="0" w:space="0" w:color="auto" w:frame="1"/>
        </w:rPr>
        <w:t>specific objectives</w:t>
      </w:r>
      <w:r w:rsidRPr="000B2F03">
        <w:rPr>
          <w:b/>
          <w:bCs/>
          <w:color w:val="7030A0"/>
          <w:bdr w:val="none" w:sz="0" w:space="0" w:color="auto" w:frame="1"/>
        </w:rPr>
        <w:t xml:space="preserve"> to accomplish the aim</w:t>
      </w:r>
      <w:r w:rsidRPr="000B2F03">
        <w:rPr>
          <w:b/>
          <w:bCs/>
          <w:color w:val="7030A0"/>
          <w:bdr w:val="none" w:sz="0" w:space="0" w:color="auto" w:frame="1"/>
          <w:lang w:val="en-GB"/>
        </w:rPr>
        <w:t xml:space="preserve"> and </w:t>
      </w:r>
      <w:r w:rsidRPr="000B2F03">
        <w:rPr>
          <w:b/>
          <w:bCs/>
          <w:color w:val="941100"/>
          <w:bdr w:val="none" w:sz="0" w:space="0" w:color="auto" w:frame="1"/>
          <w:lang w:val="en-GB"/>
        </w:rPr>
        <w:t xml:space="preserve">what are the </w:t>
      </w:r>
      <w:r w:rsidRPr="000B2F03">
        <w:rPr>
          <w:b/>
          <w:bCs/>
          <w:i/>
          <w:iCs/>
          <w:color w:val="941100"/>
          <w:u w:val="single"/>
          <w:bdr w:val="none" w:sz="0" w:space="0" w:color="auto" w:frame="1"/>
        </w:rPr>
        <w:t>Supporting Objectives</w:t>
      </w:r>
      <w:r w:rsidRPr="000B2F03">
        <w:rPr>
          <w:b/>
          <w:bCs/>
          <w:color w:val="7030A0"/>
          <w:bdr w:val="none" w:sz="0" w:space="0" w:color="auto" w:frame="1"/>
          <w:lang w:val="en-GB"/>
        </w:rPr>
        <w:t>?</w:t>
      </w:r>
    </w:p>
    <w:p w14:paraId="46707175" w14:textId="77777777" w:rsidR="00081FEC" w:rsidRPr="000B2F03" w:rsidRDefault="00081FEC" w:rsidP="00081FEC">
      <w:pPr>
        <w:pStyle w:val="ListParagraph"/>
        <w:numPr>
          <w:ilvl w:val="0"/>
          <w:numId w:val="18"/>
        </w:numPr>
        <w:shd w:val="clear" w:color="auto" w:fill="FFFFFF"/>
        <w:spacing w:line="330" w:lineRule="atLeast"/>
        <w:rPr>
          <w:rFonts w:ascii="Calibri" w:eastAsia="Times New Roman" w:hAnsi="Calibri" w:cs="Times New Roman"/>
          <w:color w:val="FF0000"/>
          <w:sz w:val="21"/>
          <w:szCs w:val="21"/>
          <w:lang w:val="en-GB"/>
        </w:rPr>
      </w:pPr>
      <w:r w:rsidRPr="000B2F03">
        <w:rPr>
          <w:rFonts w:ascii="Calibri" w:eastAsia="Times New Roman" w:hAnsi="Calibri" w:cs="Times New Roman"/>
          <w:color w:val="FF0000"/>
          <w:sz w:val="21"/>
          <w:szCs w:val="21"/>
          <w:lang w:val="en-GB"/>
        </w:rPr>
        <w:t xml:space="preserve"> </w:t>
      </w:r>
      <w:r w:rsidRPr="000B2F03">
        <w:rPr>
          <w:rFonts w:asciiTheme="majorBidi" w:hAnsiTheme="majorBidi" w:cstheme="majorBidi"/>
          <w:b/>
          <w:bCs/>
          <w:color w:val="000000"/>
        </w:rPr>
        <w:t xml:space="preserve">Identifying the available/required </w:t>
      </w:r>
      <w:r w:rsidRPr="000B2F03">
        <w:rPr>
          <w:rFonts w:asciiTheme="majorBidi" w:hAnsiTheme="majorBidi" w:cstheme="majorBidi"/>
          <w:b/>
          <w:bCs/>
          <w:i/>
          <w:iCs/>
          <w:color w:val="000000"/>
          <w:u w:val="single"/>
        </w:rPr>
        <w:t>means</w:t>
      </w:r>
      <w:r w:rsidRPr="000B2F03">
        <w:rPr>
          <w:rFonts w:asciiTheme="majorBidi" w:hAnsiTheme="majorBidi" w:cstheme="majorBidi"/>
          <w:b/>
          <w:bCs/>
          <w:color w:val="000000"/>
          <w:u w:val="single"/>
        </w:rPr>
        <w:t xml:space="preserve"> </w:t>
      </w:r>
      <w:r w:rsidRPr="000B2F03">
        <w:rPr>
          <w:rFonts w:asciiTheme="majorBidi" w:hAnsiTheme="majorBidi" w:cstheme="majorBidi"/>
          <w:b/>
          <w:bCs/>
          <w:color w:val="000000"/>
        </w:rPr>
        <w:t>(instruments)?</w:t>
      </w:r>
      <w:r w:rsidRPr="000B2F03">
        <w:rPr>
          <w:color w:val="000000"/>
          <w:sz w:val="22"/>
          <w:szCs w:val="22"/>
          <w:lang w:val="en-GB"/>
        </w:rPr>
        <w:t xml:space="preserve"> </w:t>
      </w:r>
      <w:r w:rsidRPr="000B2F03">
        <w:rPr>
          <w:rFonts w:asciiTheme="majorBidi" w:hAnsiTheme="majorBidi" w:cstheme="majorBidi"/>
          <w:b/>
          <w:bCs/>
          <w:color w:val="000000"/>
          <w:lang w:val="en-GB"/>
        </w:rPr>
        <w:t>What are the resources needed or available?</w:t>
      </w:r>
      <w:r w:rsidRPr="000B2F03">
        <w:rPr>
          <w:rStyle w:val="FootnoteReference"/>
          <w:rFonts w:asciiTheme="majorBidi" w:hAnsiTheme="majorBidi" w:cstheme="majorBidi"/>
          <w:b/>
          <w:bCs/>
          <w:color w:val="000000"/>
          <w:lang w:val="en-GB"/>
        </w:rPr>
        <w:footnoteReference w:id="1"/>
      </w:r>
    </w:p>
    <w:p w14:paraId="62BD811A" w14:textId="77777777" w:rsidR="00081FEC" w:rsidRPr="000B2F03" w:rsidRDefault="00081FEC" w:rsidP="00081FEC">
      <w:pPr>
        <w:pStyle w:val="ListParagraph"/>
        <w:numPr>
          <w:ilvl w:val="0"/>
          <w:numId w:val="18"/>
        </w:numPr>
        <w:shd w:val="clear" w:color="auto" w:fill="FFFFFF"/>
        <w:spacing w:line="330" w:lineRule="atLeast"/>
        <w:rPr>
          <w:rFonts w:ascii="Calibri" w:eastAsia="Times New Roman" w:hAnsi="Calibri" w:cs="Times New Roman"/>
          <w:color w:val="FF0000"/>
          <w:sz w:val="21"/>
          <w:szCs w:val="21"/>
          <w:lang w:val="en-GB"/>
        </w:rPr>
      </w:pPr>
      <w:r w:rsidRPr="000B2F03">
        <w:rPr>
          <w:rFonts w:asciiTheme="majorBidi" w:hAnsiTheme="majorBidi" w:cstheme="majorBidi"/>
          <w:b/>
          <w:bCs/>
          <w:color w:val="FF9300"/>
        </w:rPr>
        <w:t xml:space="preserve">The student should propose strategic options to achieve the objectives </w:t>
      </w:r>
      <w:r w:rsidRPr="000B2F03">
        <w:rPr>
          <w:rFonts w:asciiTheme="majorBidi" w:hAnsiTheme="majorBidi" w:cstheme="majorBidi"/>
          <w:b/>
          <w:bCs/>
          <w:i/>
          <w:iCs/>
          <w:color w:val="FF9300"/>
          <w:sz w:val="22"/>
          <w:szCs w:val="22"/>
        </w:rPr>
        <w:t xml:space="preserve">by </w:t>
      </w:r>
      <w:r w:rsidRPr="000B2F03">
        <w:rPr>
          <w:rFonts w:asciiTheme="majorBidi" w:hAnsiTheme="majorBidi" w:cstheme="majorBidi"/>
          <w:b/>
          <w:bCs/>
          <w:i/>
          <w:iCs/>
          <w:color w:val="FF9300"/>
          <w:u w:val="single"/>
        </w:rPr>
        <w:t>designing ways</w:t>
      </w:r>
      <w:r w:rsidRPr="000B2F03">
        <w:rPr>
          <w:rFonts w:asciiTheme="majorBidi" w:hAnsiTheme="majorBidi" w:cstheme="majorBidi"/>
          <w:b/>
          <w:bCs/>
          <w:color w:val="FF9300"/>
        </w:rPr>
        <w:t xml:space="preserve"> (approaches/orchestration)? </w:t>
      </w:r>
      <w:r w:rsidRPr="000B2F03">
        <w:rPr>
          <w:rFonts w:asciiTheme="majorBidi" w:hAnsiTheme="majorBidi" w:cstheme="majorBidi"/>
          <w:b/>
          <w:bCs/>
          <w:color w:val="FF9300"/>
          <w:lang w:val="en-GB"/>
        </w:rPr>
        <w:t>How should resources be used?</w:t>
      </w:r>
      <w:commentRangeEnd w:id="1"/>
      <w:r w:rsidRPr="000B2F03">
        <w:rPr>
          <w:rStyle w:val="CommentReference"/>
          <w:sz w:val="15"/>
          <w:szCs w:val="15"/>
        </w:rPr>
        <w:commentReference w:id="1"/>
      </w:r>
      <w:r>
        <w:rPr>
          <w:rStyle w:val="FootnoteReference"/>
          <w:rFonts w:asciiTheme="majorBidi" w:hAnsiTheme="majorBidi" w:cstheme="majorBidi"/>
          <w:b/>
          <w:bCs/>
          <w:color w:val="FF9300"/>
          <w:lang w:val="en-GB"/>
        </w:rPr>
        <w:footnoteReference w:id="2"/>
      </w:r>
    </w:p>
    <w:p w14:paraId="1B0EACFF" w14:textId="77777777" w:rsidR="00081FEC" w:rsidRPr="000B2F03" w:rsidRDefault="00081FEC" w:rsidP="00081FEC">
      <w:pPr>
        <w:pStyle w:val="ListParagraph"/>
        <w:numPr>
          <w:ilvl w:val="0"/>
          <w:numId w:val="18"/>
        </w:numPr>
        <w:shd w:val="clear" w:color="auto" w:fill="FFFFFF"/>
        <w:spacing w:line="330" w:lineRule="atLeast"/>
        <w:rPr>
          <w:rFonts w:ascii="Calibri" w:eastAsia="Times New Roman" w:hAnsi="Calibri" w:cs="Times New Roman"/>
          <w:color w:val="FF0000"/>
          <w:sz w:val="21"/>
          <w:szCs w:val="21"/>
          <w:lang w:val="en-GB"/>
        </w:rPr>
      </w:pPr>
      <w:commentRangeStart w:id="2"/>
      <w:r w:rsidRPr="000B2F03">
        <w:rPr>
          <w:rFonts w:asciiTheme="majorBidi" w:hAnsiTheme="majorBidi" w:cstheme="majorBidi"/>
          <w:b/>
          <w:bCs/>
          <w:color w:val="0070C0"/>
        </w:rPr>
        <w:t xml:space="preserve">Important to this activity is the student’s assessment of strategic options and persuasive evidence of </w:t>
      </w:r>
      <w:r w:rsidRPr="000B2F03">
        <w:rPr>
          <w:rFonts w:asciiTheme="majorBidi" w:hAnsiTheme="majorBidi" w:cstheme="majorBidi"/>
          <w:b/>
          <w:bCs/>
          <w:color w:val="0070C0"/>
          <w:u w:val="single"/>
        </w:rPr>
        <w:t xml:space="preserve">why the chosen </w:t>
      </w:r>
      <w:commentRangeEnd w:id="2"/>
      <w:r w:rsidRPr="000B2F03">
        <w:rPr>
          <w:rStyle w:val="CommentReference"/>
          <w:sz w:val="15"/>
          <w:szCs w:val="15"/>
        </w:rPr>
        <w:commentReference w:id="2"/>
      </w:r>
      <w:r w:rsidRPr="000B2F03">
        <w:rPr>
          <w:rFonts w:asciiTheme="majorBidi" w:hAnsiTheme="majorBidi" w:cstheme="majorBidi"/>
          <w:b/>
          <w:bCs/>
          <w:color w:val="0070C0"/>
          <w:u w:val="single"/>
        </w:rPr>
        <w:t>approach will result in success</w:t>
      </w:r>
      <w:r w:rsidRPr="000B2F03">
        <w:rPr>
          <w:rFonts w:asciiTheme="majorBidi" w:hAnsiTheme="majorBidi" w:cstheme="majorBidi"/>
          <w:b/>
          <w:bCs/>
          <w:color w:val="0070C0"/>
        </w:rPr>
        <w:t xml:space="preserve"> and/or the desired change in the strategic environment?</w:t>
      </w:r>
    </w:p>
    <w:p w14:paraId="1D0F715B" w14:textId="77777777" w:rsidR="00081FEC" w:rsidRPr="000B2F03" w:rsidRDefault="00081FEC" w:rsidP="00081FEC">
      <w:pPr>
        <w:tabs>
          <w:tab w:val="left" w:pos="11660"/>
        </w:tabs>
        <w:spacing w:line="360" w:lineRule="auto"/>
        <w:rPr>
          <w:rFonts w:asciiTheme="majorBidi" w:hAnsiTheme="majorBidi" w:cstheme="majorBidi"/>
          <w:b/>
          <w:bCs/>
          <w:color w:val="000000" w:themeColor="text1"/>
        </w:rPr>
      </w:pPr>
    </w:p>
    <w:p w14:paraId="747C64CE" w14:textId="77777777" w:rsidR="00081FEC" w:rsidRPr="000B2F03" w:rsidRDefault="00081FEC" w:rsidP="00081FEC">
      <w:pPr>
        <w:pStyle w:val="ListParagraph"/>
        <w:numPr>
          <w:ilvl w:val="0"/>
          <w:numId w:val="17"/>
        </w:numPr>
        <w:tabs>
          <w:tab w:val="left" w:pos="11660"/>
        </w:tabs>
        <w:spacing w:line="360" w:lineRule="auto"/>
        <w:rPr>
          <w:rFonts w:asciiTheme="majorBidi" w:hAnsiTheme="majorBidi" w:cstheme="majorBidi"/>
          <w:b/>
          <w:bCs/>
          <w:color w:val="000000" w:themeColor="text1"/>
          <w:lang w:val="en-GB"/>
        </w:rPr>
      </w:pPr>
      <w:r w:rsidRPr="000B2F03">
        <w:rPr>
          <w:rFonts w:asciiTheme="majorBidi" w:hAnsiTheme="majorBidi" w:cstheme="majorBidi"/>
          <w:b/>
          <w:bCs/>
          <w:color w:val="000000" w:themeColor="text1"/>
        </w:rPr>
        <w:t xml:space="preserve">I need you to complete and send me the Framework/outline (attached) to approve it from my project faculty adviser.  I started and completed more </w:t>
      </w:r>
      <w:r w:rsidRPr="000B2F03">
        <w:rPr>
          <w:rFonts w:asciiTheme="majorBidi" w:hAnsiTheme="majorBidi" w:cstheme="majorBidi"/>
          <w:b/>
          <w:bCs/>
          <w:color w:val="000000" w:themeColor="text1"/>
        </w:rPr>
        <w:lastRenderedPageBreak/>
        <w:t>than 60% of the outline to give you an idea about the paper. You will explain (</w:t>
      </w:r>
      <w:proofErr w:type="gramStart"/>
      <w:r w:rsidRPr="000B2F03">
        <w:rPr>
          <w:rFonts w:asciiTheme="majorBidi" w:hAnsiTheme="majorBidi" w:cstheme="majorBidi"/>
          <w:b/>
          <w:bCs/>
          <w:color w:val="000000" w:themeColor="text1"/>
        </w:rPr>
        <w:t>write )</w:t>
      </w:r>
      <w:proofErr w:type="gramEnd"/>
      <w:r w:rsidRPr="000B2F03">
        <w:rPr>
          <w:rFonts w:asciiTheme="majorBidi" w:hAnsiTheme="majorBidi" w:cstheme="majorBidi"/>
          <w:b/>
          <w:bCs/>
          <w:color w:val="000000" w:themeColor="text1"/>
        </w:rPr>
        <w:t xml:space="preserve"> briefly about what the paper will cover.</w:t>
      </w:r>
    </w:p>
    <w:p w14:paraId="63342E3E" w14:textId="77777777" w:rsidR="00081FEC" w:rsidRPr="000B2F03" w:rsidRDefault="00081FEC" w:rsidP="00081FEC">
      <w:pPr>
        <w:pStyle w:val="ListParagraph"/>
        <w:numPr>
          <w:ilvl w:val="0"/>
          <w:numId w:val="17"/>
        </w:numPr>
        <w:tabs>
          <w:tab w:val="left" w:pos="11660"/>
        </w:tabs>
        <w:spacing w:line="360" w:lineRule="auto"/>
        <w:rPr>
          <w:rFonts w:asciiTheme="majorBidi" w:hAnsiTheme="majorBidi" w:cstheme="majorBidi"/>
          <w:b/>
          <w:bCs/>
          <w:color w:val="000000" w:themeColor="text1"/>
        </w:rPr>
      </w:pPr>
      <w:r w:rsidRPr="000B2F03">
        <w:rPr>
          <w:rFonts w:asciiTheme="majorBidi" w:hAnsiTheme="majorBidi" w:cstheme="majorBidi"/>
          <w:b/>
          <w:bCs/>
          <w:color w:val="000000" w:themeColor="text1"/>
        </w:rPr>
        <w:t>Writing must be from the UAE perspective.</w:t>
      </w:r>
    </w:p>
    <w:p w14:paraId="63DEE0A8" w14:textId="77777777" w:rsidR="00081FEC" w:rsidRPr="000B2F03" w:rsidRDefault="00081FEC" w:rsidP="00081FEC">
      <w:pPr>
        <w:pStyle w:val="ListParagraph"/>
        <w:numPr>
          <w:ilvl w:val="0"/>
          <w:numId w:val="17"/>
        </w:numPr>
        <w:tabs>
          <w:tab w:val="left" w:pos="11660"/>
        </w:tabs>
        <w:spacing w:line="360" w:lineRule="auto"/>
        <w:rPr>
          <w:rFonts w:asciiTheme="majorBidi" w:hAnsiTheme="majorBidi" w:cstheme="majorBidi"/>
          <w:b/>
          <w:bCs/>
          <w:color w:val="000000" w:themeColor="text1"/>
        </w:rPr>
      </w:pPr>
      <w:r w:rsidRPr="000B2F03">
        <w:rPr>
          <w:rFonts w:asciiTheme="majorBidi" w:hAnsiTheme="majorBidi" w:cstheme="majorBidi"/>
          <w:b/>
          <w:bCs/>
          <w:color w:val="000000" w:themeColor="text1"/>
          <w:lang w:val="en-GB"/>
        </w:rPr>
        <w:t>Clarify</w:t>
      </w:r>
      <w:r w:rsidRPr="000B2F03">
        <w:rPr>
          <w:rFonts w:asciiTheme="majorBidi" w:hAnsiTheme="majorBidi" w:cstheme="majorBidi"/>
          <w:b/>
          <w:bCs/>
          <w:color w:val="000000" w:themeColor="text1"/>
        </w:rPr>
        <w:t xml:space="preserve"> the role that the UAE can play in many fields of this common strategy (</w:t>
      </w:r>
      <w:r w:rsidRPr="000B2F03">
        <w:rPr>
          <w:rFonts w:asciiTheme="majorBidi" w:hAnsiTheme="majorBidi" w:cstheme="majorBidi"/>
          <w:b/>
          <w:bCs/>
          <w:color w:val="000000" w:themeColor="text1"/>
          <w:lang w:val="en-GB"/>
        </w:rPr>
        <w:t>Diplomatic, Informational, Military, and Economic).</w:t>
      </w:r>
    </w:p>
    <w:p w14:paraId="785D6897" w14:textId="77777777" w:rsidR="00081FEC" w:rsidRPr="000B2F03" w:rsidRDefault="00081FEC" w:rsidP="00081FEC">
      <w:pPr>
        <w:pStyle w:val="ListParagraph"/>
        <w:numPr>
          <w:ilvl w:val="0"/>
          <w:numId w:val="17"/>
        </w:numPr>
        <w:tabs>
          <w:tab w:val="left" w:pos="11660"/>
        </w:tabs>
        <w:spacing w:line="360" w:lineRule="auto"/>
        <w:rPr>
          <w:rFonts w:asciiTheme="majorBidi" w:hAnsiTheme="majorBidi" w:cstheme="majorBidi"/>
          <w:b/>
          <w:bCs/>
          <w:color w:val="000000" w:themeColor="text1"/>
        </w:rPr>
      </w:pPr>
      <w:r w:rsidRPr="000B2F03">
        <w:rPr>
          <w:rFonts w:asciiTheme="majorBidi" w:hAnsiTheme="majorBidi" w:cstheme="majorBidi"/>
          <w:b/>
          <w:bCs/>
          <w:color w:val="000000" w:themeColor="text1"/>
        </w:rPr>
        <w:t xml:space="preserve">I also attached a file explain the logic to writ strategy (guided document- A NATIONAL SECURITY STRATEGY PRIMER), which must be read and understood to write a strategy in the way my college needed. </w:t>
      </w:r>
    </w:p>
    <w:p w14:paraId="35FE7426" w14:textId="254E2E0F" w:rsidR="00081FEC" w:rsidRDefault="00081FEC" w:rsidP="001D6358">
      <w:pPr>
        <w:rPr>
          <w:rFonts w:ascii="Times New Roman" w:hAnsi="Times New Roman" w:cs="Times New Roman"/>
          <w:b/>
          <w:bCs/>
          <w:sz w:val="26"/>
          <w:szCs w:val="26"/>
          <w:u w:val="single"/>
        </w:rPr>
      </w:pPr>
    </w:p>
    <w:p w14:paraId="4349C03A" w14:textId="7F60558C" w:rsidR="00D6622F" w:rsidRDefault="00D6622F" w:rsidP="001D6358">
      <w:pPr>
        <w:rPr>
          <w:rFonts w:ascii="Times New Roman" w:hAnsi="Times New Roman" w:cs="Times New Roman"/>
          <w:b/>
          <w:bCs/>
          <w:sz w:val="26"/>
          <w:szCs w:val="26"/>
          <w:u w:val="single"/>
        </w:rPr>
      </w:pPr>
    </w:p>
    <w:p w14:paraId="2DBECBF4" w14:textId="0BA31F4B" w:rsidR="00D6622F" w:rsidRDefault="00D6622F" w:rsidP="001D6358">
      <w:pPr>
        <w:rPr>
          <w:rFonts w:ascii="Times New Roman" w:hAnsi="Times New Roman" w:cs="Times New Roman"/>
          <w:b/>
          <w:bCs/>
          <w:sz w:val="26"/>
          <w:szCs w:val="26"/>
          <w:u w:val="single"/>
        </w:rPr>
      </w:pPr>
    </w:p>
    <w:p w14:paraId="0BF436F2" w14:textId="32ECAC52" w:rsidR="00D6622F" w:rsidRDefault="00D6622F" w:rsidP="001D6358">
      <w:pPr>
        <w:rPr>
          <w:rFonts w:ascii="Times New Roman" w:hAnsi="Times New Roman" w:cs="Times New Roman"/>
          <w:b/>
          <w:bCs/>
          <w:sz w:val="26"/>
          <w:szCs w:val="26"/>
          <w:u w:val="single"/>
        </w:rPr>
      </w:pPr>
    </w:p>
    <w:p w14:paraId="3C9B876D" w14:textId="35A73EEF" w:rsidR="00D6622F" w:rsidRDefault="00D6622F" w:rsidP="001D6358">
      <w:pPr>
        <w:rPr>
          <w:rFonts w:ascii="Times New Roman" w:hAnsi="Times New Roman" w:cs="Times New Roman"/>
          <w:b/>
          <w:bCs/>
          <w:sz w:val="26"/>
          <w:szCs w:val="26"/>
          <w:u w:val="single"/>
        </w:rPr>
      </w:pPr>
    </w:p>
    <w:p w14:paraId="6C262499" w14:textId="0E56F041" w:rsidR="00D6622F" w:rsidRDefault="00D6622F" w:rsidP="001D6358">
      <w:pPr>
        <w:rPr>
          <w:rFonts w:ascii="Times New Roman" w:hAnsi="Times New Roman" w:cs="Times New Roman"/>
          <w:b/>
          <w:bCs/>
          <w:sz w:val="26"/>
          <w:szCs w:val="26"/>
          <w:u w:val="single"/>
        </w:rPr>
      </w:pPr>
    </w:p>
    <w:p w14:paraId="384BAC08" w14:textId="4A136E25" w:rsidR="00D6622F" w:rsidRDefault="00D6622F" w:rsidP="001D6358">
      <w:pPr>
        <w:rPr>
          <w:rFonts w:ascii="Times New Roman" w:hAnsi="Times New Roman" w:cs="Times New Roman"/>
          <w:b/>
          <w:bCs/>
          <w:sz w:val="26"/>
          <w:szCs w:val="26"/>
          <w:u w:val="single"/>
        </w:rPr>
      </w:pPr>
    </w:p>
    <w:p w14:paraId="667566F8" w14:textId="40FC16A7" w:rsidR="00D6622F" w:rsidRDefault="00D6622F" w:rsidP="001D6358">
      <w:pPr>
        <w:rPr>
          <w:rFonts w:ascii="Times New Roman" w:hAnsi="Times New Roman" w:cs="Times New Roman"/>
          <w:b/>
          <w:bCs/>
          <w:sz w:val="26"/>
          <w:szCs w:val="26"/>
          <w:u w:val="single"/>
        </w:rPr>
      </w:pPr>
    </w:p>
    <w:p w14:paraId="21FDE75A" w14:textId="24A123A4" w:rsidR="00D6622F" w:rsidRDefault="00D6622F" w:rsidP="001D6358">
      <w:pPr>
        <w:rPr>
          <w:rFonts w:ascii="Times New Roman" w:hAnsi="Times New Roman" w:cs="Times New Roman"/>
          <w:b/>
          <w:bCs/>
          <w:sz w:val="26"/>
          <w:szCs w:val="26"/>
          <w:u w:val="single"/>
        </w:rPr>
      </w:pPr>
    </w:p>
    <w:p w14:paraId="54E10A0B" w14:textId="584B1C11" w:rsidR="00D6622F" w:rsidRDefault="00D6622F" w:rsidP="001D6358">
      <w:pPr>
        <w:rPr>
          <w:rFonts w:ascii="Times New Roman" w:hAnsi="Times New Roman" w:cs="Times New Roman"/>
          <w:b/>
          <w:bCs/>
          <w:sz w:val="26"/>
          <w:szCs w:val="26"/>
          <w:u w:val="single"/>
        </w:rPr>
      </w:pPr>
    </w:p>
    <w:p w14:paraId="54808A5F" w14:textId="62494250" w:rsidR="00D6622F" w:rsidRDefault="00D6622F" w:rsidP="001D6358">
      <w:pPr>
        <w:rPr>
          <w:rFonts w:ascii="Times New Roman" w:hAnsi="Times New Roman" w:cs="Times New Roman"/>
          <w:b/>
          <w:bCs/>
          <w:sz w:val="26"/>
          <w:szCs w:val="26"/>
          <w:u w:val="single"/>
        </w:rPr>
      </w:pPr>
    </w:p>
    <w:p w14:paraId="2F81F52B" w14:textId="27A740FF" w:rsidR="00D6622F" w:rsidRDefault="00D6622F" w:rsidP="001D6358">
      <w:pPr>
        <w:rPr>
          <w:rFonts w:ascii="Times New Roman" w:hAnsi="Times New Roman" w:cs="Times New Roman"/>
          <w:b/>
          <w:bCs/>
          <w:sz w:val="26"/>
          <w:szCs w:val="26"/>
          <w:u w:val="single"/>
        </w:rPr>
      </w:pPr>
    </w:p>
    <w:p w14:paraId="56755053" w14:textId="6D976A40" w:rsidR="00D6622F" w:rsidRDefault="00D6622F" w:rsidP="001D6358">
      <w:pPr>
        <w:rPr>
          <w:rFonts w:ascii="Times New Roman" w:hAnsi="Times New Roman" w:cs="Times New Roman"/>
          <w:b/>
          <w:bCs/>
          <w:sz w:val="26"/>
          <w:szCs w:val="26"/>
          <w:u w:val="single"/>
        </w:rPr>
      </w:pPr>
    </w:p>
    <w:p w14:paraId="64D3FAE1" w14:textId="334C7DA7" w:rsidR="00D6622F" w:rsidRDefault="00D6622F" w:rsidP="001D6358">
      <w:pPr>
        <w:rPr>
          <w:rFonts w:ascii="Times New Roman" w:hAnsi="Times New Roman" w:cs="Times New Roman"/>
          <w:b/>
          <w:bCs/>
          <w:sz w:val="26"/>
          <w:szCs w:val="26"/>
          <w:u w:val="single"/>
        </w:rPr>
      </w:pPr>
    </w:p>
    <w:p w14:paraId="187D496F" w14:textId="1976F208" w:rsidR="00D6622F" w:rsidRDefault="00D6622F" w:rsidP="001D6358">
      <w:pPr>
        <w:rPr>
          <w:rFonts w:ascii="Times New Roman" w:hAnsi="Times New Roman" w:cs="Times New Roman"/>
          <w:b/>
          <w:bCs/>
          <w:sz w:val="26"/>
          <w:szCs w:val="26"/>
          <w:u w:val="single"/>
        </w:rPr>
      </w:pPr>
    </w:p>
    <w:p w14:paraId="032FD40F" w14:textId="5CE6EAEF" w:rsidR="00D6622F" w:rsidRDefault="00D6622F" w:rsidP="001D6358">
      <w:pPr>
        <w:rPr>
          <w:rFonts w:ascii="Times New Roman" w:hAnsi="Times New Roman" w:cs="Times New Roman"/>
          <w:b/>
          <w:bCs/>
          <w:sz w:val="26"/>
          <w:szCs w:val="26"/>
          <w:u w:val="single"/>
        </w:rPr>
      </w:pPr>
    </w:p>
    <w:p w14:paraId="21CFC877" w14:textId="3B4A4E74" w:rsidR="00D6622F" w:rsidRDefault="00D6622F" w:rsidP="001D6358">
      <w:pPr>
        <w:rPr>
          <w:rFonts w:ascii="Times New Roman" w:hAnsi="Times New Roman" w:cs="Times New Roman"/>
          <w:b/>
          <w:bCs/>
          <w:sz w:val="26"/>
          <w:szCs w:val="26"/>
          <w:u w:val="single"/>
        </w:rPr>
      </w:pPr>
    </w:p>
    <w:p w14:paraId="2CB08E16" w14:textId="0C47A295" w:rsidR="00D6622F" w:rsidRDefault="00D6622F" w:rsidP="001D6358">
      <w:pPr>
        <w:rPr>
          <w:rFonts w:ascii="Times New Roman" w:hAnsi="Times New Roman" w:cs="Times New Roman"/>
          <w:b/>
          <w:bCs/>
          <w:sz w:val="26"/>
          <w:szCs w:val="26"/>
          <w:u w:val="single"/>
        </w:rPr>
      </w:pPr>
    </w:p>
    <w:p w14:paraId="3334F7A2" w14:textId="120CE2F6" w:rsidR="00D6622F" w:rsidRDefault="00D6622F" w:rsidP="001D6358">
      <w:pPr>
        <w:rPr>
          <w:rFonts w:ascii="Times New Roman" w:hAnsi="Times New Roman" w:cs="Times New Roman"/>
          <w:b/>
          <w:bCs/>
          <w:sz w:val="26"/>
          <w:szCs w:val="26"/>
          <w:u w:val="single"/>
        </w:rPr>
      </w:pPr>
    </w:p>
    <w:p w14:paraId="136BBA6E" w14:textId="26DBD73E" w:rsidR="00D6622F" w:rsidRDefault="00D6622F" w:rsidP="001D6358">
      <w:pPr>
        <w:rPr>
          <w:rFonts w:ascii="Times New Roman" w:hAnsi="Times New Roman" w:cs="Times New Roman"/>
          <w:b/>
          <w:bCs/>
          <w:sz w:val="26"/>
          <w:szCs w:val="26"/>
          <w:u w:val="single"/>
        </w:rPr>
      </w:pPr>
    </w:p>
    <w:p w14:paraId="5ADD31B9" w14:textId="72C97BFE" w:rsidR="00D6622F" w:rsidRDefault="00D6622F" w:rsidP="001D6358">
      <w:pPr>
        <w:rPr>
          <w:rFonts w:ascii="Times New Roman" w:hAnsi="Times New Roman" w:cs="Times New Roman"/>
          <w:b/>
          <w:bCs/>
          <w:sz w:val="26"/>
          <w:szCs w:val="26"/>
          <w:u w:val="single"/>
        </w:rPr>
      </w:pPr>
    </w:p>
    <w:p w14:paraId="36A6ADCB" w14:textId="33661B97" w:rsidR="00D6622F" w:rsidRDefault="00D6622F" w:rsidP="001D6358">
      <w:pPr>
        <w:rPr>
          <w:rFonts w:ascii="Times New Roman" w:hAnsi="Times New Roman" w:cs="Times New Roman"/>
          <w:b/>
          <w:bCs/>
          <w:sz w:val="26"/>
          <w:szCs w:val="26"/>
          <w:u w:val="single"/>
        </w:rPr>
      </w:pPr>
    </w:p>
    <w:p w14:paraId="6F3D3756" w14:textId="1A80C306" w:rsidR="00D6622F" w:rsidRDefault="00D6622F" w:rsidP="001D6358">
      <w:pPr>
        <w:rPr>
          <w:rFonts w:ascii="Times New Roman" w:hAnsi="Times New Roman" w:cs="Times New Roman"/>
          <w:b/>
          <w:bCs/>
          <w:sz w:val="26"/>
          <w:szCs w:val="26"/>
          <w:u w:val="single"/>
        </w:rPr>
      </w:pPr>
    </w:p>
    <w:p w14:paraId="58C67C7E" w14:textId="51A2DA45" w:rsidR="00D6622F" w:rsidRDefault="00D6622F" w:rsidP="001D6358">
      <w:pPr>
        <w:rPr>
          <w:rFonts w:ascii="Times New Roman" w:hAnsi="Times New Roman" w:cs="Times New Roman"/>
          <w:b/>
          <w:bCs/>
          <w:sz w:val="26"/>
          <w:szCs w:val="26"/>
          <w:u w:val="single"/>
        </w:rPr>
      </w:pPr>
    </w:p>
    <w:p w14:paraId="6F9C6381" w14:textId="5DA22EEB" w:rsidR="00D6622F" w:rsidRDefault="00D6622F" w:rsidP="001D6358">
      <w:pPr>
        <w:rPr>
          <w:rFonts w:ascii="Times New Roman" w:hAnsi="Times New Roman" w:cs="Times New Roman"/>
          <w:b/>
          <w:bCs/>
          <w:sz w:val="26"/>
          <w:szCs w:val="26"/>
          <w:u w:val="single"/>
        </w:rPr>
      </w:pPr>
    </w:p>
    <w:p w14:paraId="31EECC4E" w14:textId="3120AB7F" w:rsidR="00D6622F" w:rsidRDefault="00D6622F" w:rsidP="001D6358">
      <w:pPr>
        <w:rPr>
          <w:rFonts w:ascii="Times New Roman" w:hAnsi="Times New Roman" w:cs="Times New Roman"/>
          <w:b/>
          <w:bCs/>
          <w:sz w:val="26"/>
          <w:szCs w:val="26"/>
          <w:u w:val="single"/>
        </w:rPr>
      </w:pPr>
    </w:p>
    <w:p w14:paraId="4D5FF4D6" w14:textId="75409D71" w:rsidR="00D6622F" w:rsidRDefault="00D6622F" w:rsidP="001D6358">
      <w:pPr>
        <w:rPr>
          <w:rFonts w:ascii="Times New Roman" w:hAnsi="Times New Roman" w:cs="Times New Roman"/>
          <w:b/>
          <w:bCs/>
          <w:sz w:val="26"/>
          <w:szCs w:val="26"/>
          <w:u w:val="single"/>
        </w:rPr>
      </w:pPr>
    </w:p>
    <w:p w14:paraId="4AE4E0E0" w14:textId="4993CFB6" w:rsidR="00D6622F" w:rsidRDefault="00D6622F" w:rsidP="001D6358">
      <w:pPr>
        <w:rPr>
          <w:rFonts w:ascii="Times New Roman" w:hAnsi="Times New Roman" w:cs="Times New Roman"/>
          <w:b/>
          <w:bCs/>
          <w:sz w:val="26"/>
          <w:szCs w:val="26"/>
          <w:u w:val="single"/>
        </w:rPr>
      </w:pPr>
    </w:p>
    <w:p w14:paraId="469446E5" w14:textId="172E7166" w:rsidR="00D6622F" w:rsidRDefault="00D6622F" w:rsidP="001D6358">
      <w:pPr>
        <w:rPr>
          <w:rFonts w:ascii="Times New Roman" w:hAnsi="Times New Roman" w:cs="Times New Roman"/>
          <w:b/>
          <w:bCs/>
          <w:sz w:val="26"/>
          <w:szCs w:val="26"/>
          <w:u w:val="single"/>
        </w:rPr>
      </w:pPr>
    </w:p>
    <w:p w14:paraId="6BC10FF9" w14:textId="688EACF4" w:rsidR="00D6622F" w:rsidRDefault="00D6622F" w:rsidP="001D6358">
      <w:pPr>
        <w:rPr>
          <w:rFonts w:ascii="Times New Roman" w:hAnsi="Times New Roman" w:cs="Times New Roman"/>
          <w:b/>
          <w:bCs/>
          <w:sz w:val="26"/>
          <w:szCs w:val="26"/>
          <w:u w:val="single"/>
        </w:rPr>
      </w:pPr>
    </w:p>
    <w:p w14:paraId="448E0341" w14:textId="171F9CB2" w:rsidR="00D6622F" w:rsidRDefault="00D6622F" w:rsidP="001D6358">
      <w:pPr>
        <w:rPr>
          <w:rFonts w:ascii="Times New Roman" w:hAnsi="Times New Roman" w:cs="Times New Roman"/>
          <w:b/>
          <w:bCs/>
          <w:sz w:val="26"/>
          <w:szCs w:val="26"/>
          <w:u w:val="single"/>
        </w:rPr>
      </w:pPr>
    </w:p>
    <w:p w14:paraId="32CB2877" w14:textId="36DC21DE" w:rsidR="00D6622F" w:rsidRDefault="00D6622F" w:rsidP="001D6358">
      <w:pPr>
        <w:rPr>
          <w:rFonts w:ascii="Times New Roman" w:hAnsi="Times New Roman" w:cs="Times New Roman"/>
          <w:b/>
          <w:bCs/>
          <w:sz w:val="26"/>
          <w:szCs w:val="26"/>
          <w:u w:val="single"/>
        </w:rPr>
      </w:pPr>
    </w:p>
    <w:p w14:paraId="360C03D0" w14:textId="064BE280" w:rsidR="00D6622F" w:rsidRDefault="00D6622F" w:rsidP="001D6358">
      <w:pPr>
        <w:rPr>
          <w:rFonts w:ascii="Times New Roman" w:hAnsi="Times New Roman" w:cs="Times New Roman"/>
          <w:b/>
          <w:bCs/>
          <w:sz w:val="26"/>
          <w:szCs w:val="26"/>
          <w:u w:val="single"/>
        </w:rPr>
      </w:pPr>
      <w:r w:rsidRPr="00D6622F">
        <w:rPr>
          <w:rFonts w:ascii="Times New Roman" w:hAnsi="Times New Roman" w:cs="Times New Roman"/>
          <w:b/>
          <w:bCs/>
          <w:noProof/>
          <w:sz w:val="26"/>
          <w:szCs w:val="26"/>
          <w:u w:val="single"/>
        </w:rPr>
        <w:lastRenderedPageBreak/>
        <mc:AlternateContent>
          <mc:Choice Requires="wps">
            <w:drawing>
              <wp:anchor distT="0" distB="0" distL="114300" distR="114300" simplePos="0" relativeHeight="251674624" behindDoc="0" locked="0" layoutInCell="1" allowOverlap="1" wp14:anchorId="45CB58B2" wp14:editId="06782999">
                <wp:simplePos x="0" y="0"/>
                <wp:positionH relativeFrom="column">
                  <wp:posOffset>-326863</wp:posOffset>
                </wp:positionH>
                <wp:positionV relativeFrom="paragraph">
                  <wp:posOffset>-635</wp:posOffset>
                </wp:positionV>
                <wp:extent cx="9461500" cy="1320800"/>
                <wp:effectExtent l="0" t="0" r="12700" b="12700"/>
                <wp:wrapNone/>
                <wp:docPr id="45" name="Text Box 45"/>
                <wp:cNvGraphicFramePr/>
                <a:graphic xmlns:a="http://schemas.openxmlformats.org/drawingml/2006/main">
                  <a:graphicData uri="http://schemas.microsoft.com/office/word/2010/wordprocessingShape">
                    <wps:wsp>
                      <wps:cNvSpPr txBox="1"/>
                      <wps:spPr>
                        <a:xfrm>
                          <a:off x="0" y="0"/>
                          <a:ext cx="9461500" cy="1320800"/>
                        </a:xfrm>
                        <a:prstGeom prst="rect">
                          <a:avLst/>
                        </a:prstGeom>
                        <a:solidFill>
                          <a:schemeClr val="lt1"/>
                        </a:solidFill>
                        <a:ln w="6350">
                          <a:solidFill>
                            <a:prstClr val="black"/>
                          </a:solidFill>
                        </a:ln>
                      </wps:spPr>
                      <wps:txbx>
                        <w:txbxContent>
                          <w:p w14:paraId="5CAB0414" w14:textId="77777777" w:rsidR="00D6622F" w:rsidRPr="00EF0400" w:rsidRDefault="00D6622F" w:rsidP="00D6622F">
                            <w:pPr>
                              <w:spacing w:line="360" w:lineRule="auto"/>
                              <w:rPr>
                                <w:rFonts w:asciiTheme="majorBidi" w:hAnsiTheme="majorBidi" w:cstheme="majorBidi"/>
                                <w:sz w:val="28"/>
                                <w:szCs w:val="28"/>
                              </w:rPr>
                            </w:pPr>
                            <w:r w:rsidRPr="00EF0400">
                              <w:rPr>
                                <w:rFonts w:asciiTheme="majorBidi" w:hAnsiTheme="majorBidi" w:cstheme="majorBidi"/>
                                <w:b/>
                                <w:bCs/>
                                <w:sz w:val="28"/>
                                <w:szCs w:val="28"/>
                              </w:rPr>
                              <w:t>Problem Statement</w:t>
                            </w:r>
                            <w:r>
                              <w:rPr>
                                <w:rFonts w:asciiTheme="majorBidi" w:hAnsiTheme="majorBidi" w:cstheme="majorBidi"/>
                                <w:b/>
                                <w:bCs/>
                                <w:sz w:val="28"/>
                                <w:szCs w:val="28"/>
                              </w:rPr>
                              <w:t>:</w:t>
                            </w:r>
                          </w:p>
                          <w:p w14:paraId="27C84876" w14:textId="77777777" w:rsidR="00D6622F" w:rsidRPr="004906DD" w:rsidRDefault="00D6622F" w:rsidP="00D6622F">
                            <w:pPr>
                              <w:rPr>
                                <w:rFonts w:ascii="Times New Roman" w:eastAsia="Times New Roman" w:hAnsi="Times New Roman" w:cs="Times New Roman"/>
                                <w:color w:val="0432FF"/>
                                <w:sz w:val="28"/>
                                <w:szCs w:val="28"/>
                                <w:bdr w:val="none" w:sz="0" w:space="0" w:color="auto" w:frame="1"/>
                              </w:rPr>
                            </w:pPr>
                            <w:r w:rsidRPr="004906DD">
                              <w:rPr>
                                <w:rFonts w:ascii="Times New Roman" w:eastAsia="Times New Roman" w:hAnsi="Times New Roman" w:cs="Times New Roman"/>
                                <w:color w:val="0432FF"/>
                                <w:sz w:val="28"/>
                                <w:szCs w:val="28"/>
                                <w:bdr w:val="none" w:sz="0" w:space="0" w:color="auto" w:frame="1"/>
                              </w:rPr>
                              <w:t>Iran’s destabilizing activities in the Arabian Gulf, the Arabian Peninsula, and the Middle East more broadly constitute a vital threat to U.S. and U.A.E. national security, prosperity, and values and the U.S. led Liberal International Order because it </w:t>
                            </w:r>
                            <w:r w:rsidRPr="001B5D48">
                              <w:rPr>
                                <w:rFonts w:ascii="Times New Roman" w:eastAsia="Times New Roman" w:hAnsi="Times New Roman" w:cs="Times New Roman"/>
                                <w:color w:val="0432FF"/>
                                <w:sz w:val="28"/>
                                <w:szCs w:val="28"/>
                                <w:bdr w:val="none" w:sz="0" w:space="0" w:color="auto" w:frame="1"/>
                              </w:rPr>
                              <w:t>has nuclear ambitions</w:t>
                            </w:r>
                            <w:r w:rsidRPr="004906DD">
                              <w:rPr>
                                <w:rFonts w:ascii="Times New Roman" w:eastAsia="Times New Roman" w:hAnsi="Times New Roman" w:cs="Times New Roman"/>
                                <w:color w:val="0432FF"/>
                                <w:sz w:val="28"/>
                                <w:szCs w:val="28"/>
                                <w:bdr w:val="none" w:sz="0" w:space="0" w:color="auto" w:frame="1"/>
                              </w:rPr>
                              <w:t>,</w:t>
                            </w:r>
                            <w:r w:rsidRPr="001B5D48">
                              <w:rPr>
                                <w:rFonts w:ascii="Times New Roman" w:eastAsia="Times New Roman" w:hAnsi="Times New Roman" w:cs="Times New Roman"/>
                                <w:color w:val="0432FF"/>
                                <w:sz w:val="28"/>
                                <w:szCs w:val="28"/>
                                <w:bdr w:val="none" w:sz="0" w:space="0" w:color="auto" w:frame="1"/>
                              </w:rPr>
                              <w:t> an aggressive intercontinental ballistic missile program</w:t>
                            </w:r>
                            <w:r w:rsidRPr="004906DD">
                              <w:rPr>
                                <w:rFonts w:ascii="Times New Roman" w:eastAsia="Times New Roman" w:hAnsi="Times New Roman" w:cs="Times New Roman"/>
                                <w:color w:val="0432FF"/>
                                <w:sz w:val="28"/>
                                <w:szCs w:val="28"/>
                                <w:bdr w:val="none" w:sz="0" w:space="0" w:color="auto" w:frame="1"/>
                              </w:rPr>
                              <w:t>, and i</w:t>
                            </w:r>
                            <w:r w:rsidRPr="001B5D48">
                              <w:rPr>
                                <w:rFonts w:ascii="Times New Roman" w:eastAsia="Times New Roman" w:hAnsi="Times New Roman" w:cs="Times New Roman"/>
                                <w:color w:val="0432FF"/>
                                <w:sz w:val="28"/>
                                <w:szCs w:val="28"/>
                                <w:bdr w:val="none" w:sz="0" w:space="0" w:color="auto" w:frame="1"/>
                              </w:rPr>
                              <w:t>ts leaders carry out global terrorism and engage in asymmetric warfare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CB58B2" id="_x0000_t202" coordsize="21600,21600" o:spt="202" path="m,l,21600r21600,l21600,xe">
                <v:stroke joinstyle="miter"/>
                <v:path gradientshapeok="t" o:connecttype="rect"/>
              </v:shapetype>
              <v:shape id="Text Box 45" o:spid="_x0000_s1026" type="#_x0000_t202" style="position:absolute;margin-left:-25.75pt;margin-top:-.05pt;width:745pt;height:10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" fillcolor="white [3201]" strokeweight=".5pt">
                <v:textbox>
                  <w:txbxContent>
                    <w:p w14:paraId="5CAB0414" w14:textId="77777777" w:rsidR="00D6622F" w:rsidRPr="00EF0400" w:rsidRDefault="00D6622F" w:rsidP="00D6622F">
                      <w:pPr>
                        <w:spacing w:line="360" w:lineRule="auto"/>
                        <w:rPr>
                          <w:rFonts w:asciiTheme="majorBidi" w:hAnsiTheme="majorBidi" w:cstheme="majorBidi"/>
                          <w:sz w:val="28"/>
                          <w:szCs w:val="28"/>
                        </w:rPr>
                      </w:pPr>
                      <w:r w:rsidRPr="00EF0400">
                        <w:rPr>
                          <w:rFonts w:asciiTheme="majorBidi" w:hAnsiTheme="majorBidi" w:cstheme="majorBidi"/>
                          <w:b/>
                          <w:bCs/>
                          <w:sz w:val="28"/>
                          <w:szCs w:val="28"/>
                        </w:rPr>
                        <w:t>Problem Statement</w:t>
                      </w:r>
                      <w:r>
                        <w:rPr>
                          <w:rFonts w:asciiTheme="majorBidi" w:hAnsiTheme="majorBidi" w:cstheme="majorBidi"/>
                          <w:b/>
                          <w:bCs/>
                          <w:sz w:val="28"/>
                          <w:szCs w:val="28"/>
                        </w:rPr>
                        <w:t>:</w:t>
                      </w:r>
                    </w:p>
                    <w:p w14:paraId="27C84876" w14:textId="77777777" w:rsidR="00D6622F" w:rsidRPr="004906DD" w:rsidRDefault="00D6622F" w:rsidP="00D6622F">
                      <w:pPr>
                        <w:rPr>
                          <w:rFonts w:ascii="Times New Roman" w:eastAsia="Times New Roman" w:hAnsi="Times New Roman" w:cs="Times New Roman"/>
                          <w:color w:val="0432FF"/>
                          <w:sz w:val="28"/>
                          <w:szCs w:val="28"/>
                          <w:bdr w:val="none" w:sz="0" w:space="0" w:color="auto" w:frame="1"/>
                        </w:rPr>
                      </w:pPr>
                      <w:r w:rsidRPr="004906DD">
                        <w:rPr>
                          <w:rFonts w:ascii="Times New Roman" w:eastAsia="Times New Roman" w:hAnsi="Times New Roman" w:cs="Times New Roman"/>
                          <w:color w:val="0432FF"/>
                          <w:sz w:val="28"/>
                          <w:szCs w:val="28"/>
                          <w:bdr w:val="none" w:sz="0" w:space="0" w:color="auto" w:frame="1"/>
                        </w:rPr>
                        <w:t>Iran’s destabilizing activities in the Arabian Gulf, the Arabian Peninsula, and the Middle East more broadly constitute a vital threat to U.S. and U.A.E. national security, prosperity, and values and the U.S. led Liberal International Order because it </w:t>
                      </w:r>
                      <w:r w:rsidRPr="001B5D48">
                        <w:rPr>
                          <w:rFonts w:ascii="Times New Roman" w:eastAsia="Times New Roman" w:hAnsi="Times New Roman" w:cs="Times New Roman"/>
                          <w:color w:val="0432FF"/>
                          <w:sz w:val="28"/>
                          <w:szCs w:val="28"/>
                          <w:bdr w:val="none" w:sz="0" w:space="0" w:color="auto" w:frame="1"/>
                        </w:rPr>
                        <w:t>has nuclear ambitions</w:t>
                      </w:r>
                      <w:r w:rsidRPr="004906DD">
                        <w:rPr>
                          <w:rFonts w:ascii="Times New Roman" w:eastAsia="Times New Roman" w:hAnsi="Times New Roman" w:cs="Times New Roman"/>
                          <w:color w:val="0432FF"/>
                          <w:sz w:val="28"/>
                          <w:szCs w:val="28"/>
                          <w:bdr w:val="none" w:sz="0" w:space="0" w:color="auto" w:frame="1"/>
                        </w:rPr>
                        <w:t>,</w:t>
                      </w:r>
                      <w:r w:rsidRPr="001B5D48">
                        <w:rPr>
                          <w:rFonts w:ascii="Times New Roman" w:eastAsia="Times New Roman" w:hAnsi="Times New Roman" w:cs="Times New Roman"/>
                          <w:color w:val="0432FF"/>
                          <w:sz w:val="28"/>
                          <w:szCs w:val="28"/>
                          <w:bdr w:val="none" w:sz="0" w:space="0" w:color="auto" w:frame="1"/>
                        </w:rPr>
                        <w:t> an aggressive intercontinental ballistic missile program</w:t>
                      </w:r>
                      <w:r w:rsidRPr="004906DD">
                        <w:rPr>
                          <w:rFonts w:ascii="Times New Roman" w:eastAsia="Times New Roman" w:hAnsi="Times New Roman" w:cs="Times New Roman"/>
                          <w:color w:val="0432FF"/>
                          <w:sz w:val="28"/>
                          <w:szCs w:val="28"/>
                          <w:bdr w:val="none" w:sz="0" w:space="0" w:color="auto" w:frame="1"/>
                        </w:rPr>
                        <w:t>, and i</w:t>
                      </w:r>
                      <w:r w:rsidRPr="001B5D48">
                        <w:rPr>
                          <w:rFonts w:ascii="Times New Roman" w:eastAsia="Times New Roman" w:hAnsi="Times New Roman" w:cs="Times New Roman"/>
                          <w:color w:val="0432FF"/>
                          <w:sz w:val="28"/>
                          <w:szCs w:val="28"/>
                          <w:bdr w:val="none" w:sz="0" w:space="0" w:color="auto" w:frame="1"/>
                        </w:rPr>
                        <w:t>ts leaders carry out global terrorism and engage in asymmetric warfare</w:t>
                      </w:r>
                    </w:p>
                  </w:txbxContent>
                </v:textbox>
              </v:shape>
            </w:pict>
          </mc:Fallback>
        </mc:AlternateContent>
      </w:r>
    </w:p>
    <w:p w14:paraId="27192AFE" w14:textId="0B931018" w:rsidR="00D6622F" w:rsidRDefault="00D6622F" w:rsidP="001D6358">
      <w:pPr>
        <w:rPr>
          <w:rFonts w:ascii="Times New Roman" w:hAnsi="Times New Roman" w:cs="Times New Roman"/>
          <w:b/>
          <w:bCs/>
          <w:sz w:val="26"/>
          <w:szCs w:val="26"/>
          <w:u w:val="single"/>
        </w:rPr>
      </w:pPr>
    </w:p>
    <w:p w14:paraId="23DD1694" w14:textId="73B7E588" w:rsidR="00D6622F" w:rsidRDefault="00D6622F" w:rsidP="001D6358">
      <w:pPr>
        <w:rPr>
          <w:rFonts w:ascii="Times New Roman" w:hAnsi="Times New Roman" w:cs="Times New Roman"/>
          <w:b/>
          <w:bCs/>
          <w:sz w:val="26"/>
          <w:szCs w:val="26"/>
          <w:u w:val="single"/>
        </w:rPr>
      </w:pPr>
    </w:p>
    <w:p w14:paraId="70ED9454" w14:textId="65605984" w:rsidR="00D6622F" w:rsidRDefault="00D6622F" w:rsidP="001D6358">
      <w:pPr>
        <w:rPr>
          <w:rFonts w:ascii="Times New Roman" w:hAnsi="Times New Roman" w:cs="Times New Roman"/>
          <w:b/>
          <w:bCs/>
          <w:sz w:val="26"/>
          <w:szCs w:val="26"/>
          <w:u w:val="single"/>
        </w:rPr>
      </w:pPr>
    </w:p>
    <w:p w14:paraId="3C5718A9" w14:textId="7459E0F6" w:rsidR="00D6622F" w:rsidRDefault="00D6622F" w:rsidP="001D6358">
      <w:pPr>
        <w:rPr>
          <w:rFonts w:ascii="Times New Roman" w:hAnsi="Times New Roman" w:cs="Times New Roman"/>
          <w:b/>
          <w:bCs/>
          <w:sz w:val="26"/>
          <w:szCs w:val="26"/>
          <w:u w:val="single"/>
        </w:rPr>
      </w:pPr>
    </w:p>
    <w:p w14:paraId="371827D7" w14:textId="34BD414B" w:rsidR="00D6622F" w:rsidRDefault="00D6622F" w:rsidP="001D6358">
      <w:pPr>
        <w:rPr>
          <w:rFonts w:ascii="Times New Roman" w:hAnsi="Times New Roman" w:cs="Times New Roman"/>
          <w:b/>
          <w:bCs/>
          <w:sz w:val="26"/>
          <w:szCs w:val="26"/>
          <w:u w:val="single"/>
        </w:rPr>
      </w:pPr>
    </w:p>
    <w:p w14:paraId="5B7E9A15" w14:textId="3F77C27E" w:rsidR="00D6622F" w:rsidRDefault="00D6622F" w:rsidP="001D6358">
      <w:pPr>
        <w:rPr>
          <w:rFonts w:ascii="Times New Roman" w:hAnsi="Times New Roman" w:cs="Times New Roman"/>
          <w:b/>
          <w:bCs/>
          <w:sz w:val="26"/>
          <w:szCs w:val="26"/>
          <w:u w:val="single"/>
        </w:rPr>
      </w:pPr>
      <w:r w:rsidRPr="00D6622F">
        <w:rPr>
          <w:rFonts w:ascii="Times New Roman" w:hAnsi="Times New Roman" w:cs="Times New Roman"/>
          <w:b/>
          <w:bCs/>
          <w:noProof/>
          <w:sz w:val="26"/>
          <w:szCs w:val="26"/>
          <w:u w:val="single"/>
        </w:rPr>
        <w:drawing>
          <wp:anchor distT="0" distB="0" distL="114300" distR="114300" simplePos="0" relativeHeight="251669504" behindDoc="0" locked="0" layoutInCell="1" allowOverlap="1" wp14:anchorId="36CD7278" wp14:editId="66951664">
            <wp:simplePos x="0" y="0"/>
            <wp:positionH relativeFrom="column">
              <wp:posOffset>8257186</wp:posOffset>
            </wp:positionH>
            <wp:positionV relativeFrom="paragraph">
              <wp:posOffset>354078</wp:posOffset>
            </wp:positionV>
            <wp:extent cx="482600" cy="476250"/>
            <wp:effectExtent l="0" t="0" r="0" b="0"/>
            <wp:wrapSquare wrapText="bothSides"/>
            <wp:docPr id="40" name="Graphic 40"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Badge 1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82600" cy="476250"/>
                    </a:xfrm>
                    <a:prstGeom prst="rect">
                      <a:avLst/>
                    </a:prstGeom>
                  </pic:spPr>
                </pic:pic>
              </a:graphicData>
            </a:graphic>
            <wp14:sizeRelH relativeFrom="page">
              <wp14:pctWidth>0</wp14:pctWidth>
            </wp14:sizeRelH>
            <wp14:sizeRelV relativeFrom="page">
              <wp14:pctHeight>0</wp14:pctHeight>
            </wp14:sizeRelV>
          </wp:anchor>
        </w:drawing>
      </w:r>
      <w:r w:rsidRPr="00D6622F">
        <w:rPr>
          <w:rFonts w:ascii="Times New Roman" w:hAnsi="Times New Roman" w:cs="Times New Roman"/>
          <w:b/>
          <w:bCs/>
          <w:noProof/>
          <w:sz w:val="26"/>
          <w:szCs w:val="26"/>
          <w:u w:val="single"/>
        </w:rPr>
        <w:drawing>
          <wp:anchor distT="0" distB="0" distL="114300" distR="114300" simplePos="0" relativeHeight="251670528" behindDoc="0" locked="0" layoutInCell="1" allowOverlap="1" wp14:anchorId="48BE15A5" wp14:editId="633AE908">
            <wp:simplePos x="0" y="0"/>
            <wp:positionH relativeFrom="column">
              <wp:posOffset>6156960</wp:posOffset>
            </wp:positionH>
            <wp:positionV relativeFrom="paragraph">
              <wp:posOffset>198917</wp:posOffset>
            </wp:positionV>
            <wp:extent cx="482600" cy="482600"/>
            <wp:effectExtent l="0" t="0" r="0" b="0"/>
            <wp:wrapSquare wrapText="bothSides"/>
            <wp:docPr id="41" name="Graphic 41" descr="Badg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Badge outline"/>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82600" cy="482600"/>
                    </a:xfrm>
                    <a:prstGeom prst="rect">
                      <a:avLst/>
                    </a:prstGeom>
                  </pic:spPr>
                </pic:pic>
              </a:graphicData>
            </a:graphic>
            <wp14:sizeRelH relativeFrom="page">
              <wp14:pctWidth>0</wp14:pctWidth>
            </wp14:sizeRelH>
            <wp14:sizeRelV relativeFrom="page">
              <wp14:pctHeight>0</wp14:pctHeight>
            </wp14:sizeRelV>
          </wp:anchor>
        </w:drawing>
      </w:r>
    </w:p>
    <w:p w14:paraId="083CA817" w14:textId="025ED456" w:rsidR="00D6622F" w:rsidRDefault="00D6622F" w:rsidP="001D6358">
      <w:pPr>
        <w:rPr>
          <w:rFonts w:ascii="Times New Roman" w:hAnsi="Times New Roman" w:cs="Times New Roman"/>
          <w:b/>
          <w:bCs/>
          <w:sz w:val="26"/>
          <w:szCs w:val="26"/>
          <w:u w:val="single"/>
        </w:rPr>
      </w:pPr>
      <w:r w:rsidRPr="00D6622F">
        <w:rPr>
          <w:rFonts w:ascii="Times New Roman" w:hAnsi="Times New Roman" w:cs="Times New Roman"/>
          <w:b/>
          <w:bCs/>
          <w:noProof/>
          <w:sz w:val="26"/>
          <w:szCs w:val="26"/>
          <w:u w:val="single"/>
        </w:rPr>
        <w:drawing>
          <wp:anchor distT="0" distB="0" distL="114300" distR="114300" simplePos="0" relativeHeight="251671552" behindDoc="0" locked="0" layoutInCell="1" allowOverlap="1" wp14:anchorId="2BF507B8" wp14:editId="08602ED9">
            <wp:simplePos x="0" y="0"/>
            <wp:positionH relativeFrom="column">
              <wp:posOffset>695960</wp:posOffset>
            </wp:positionH>
            <wp:positionV relativeFrom="paragraph">
              <wp:posOffset>145164</wp:posOffset>
            </wp:positionV>
            <wp:extent cx="482600" cy="482600"/>
            <wp:effectExtent l="0" t="0" r="0" b="0"/>
            <wp:wrapSquare wrapText="bothSides"/>
            <wp:docPr id="43" name="Graphic 43" descr="Badge 4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3" descr="Badge 4 outline"/>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82600" cy="482600"/>
                    </a:xfrm>
                    <a:prstGeom prst="rect">
                      <a:avLst/>
                    </a:prstGeom>
                  </pic:spPr>
                </pic:pic>
              </a:graphicData>
            </a:graphic>
            <wp14:sizeRelH relativeFrom="page">
              <wp14:pctWidth>0</wp14:pctWidth>
            </wp14:sizeRelH>
            <wp14:sizeRelV relativeFrom="page">
              <wp14:pctHeight>0</wp14:pctHeight>
            </wp14:sizeRelV>
          </wp:anchor>
        </w:drawing>
      </w:r>
      <w:r w:rsidRPr="00D6622F">
        <w:rPr>
          <w:rFonts w:ascii="Times New Roman" w:hAnsi="Times New Roman" w:cs="Times New Roman"/>
          <w:b/>
          <w:bCs/>
          <w:noProof/>
          <w:sz w:val="26"/>
          <w:szCs w:val="26"/>
          <w:u w:val="single"/>
        </w:rPr>
        <w:drawing>
          <wp:anchor distT="0" distB="0" distL="114300" distR="114300" simplePos="0" relativeHeight="251672576" behindDoc="0" locked="0" layoutInCell="1" allowOverlap="1" wp14:anchorId="168C3E60" wp14:editId="41EF8651">
            <wp:simplePos x="0" y="0"/>
            <wp:positionH relativeFrom="column">
              <wp:posOffset>3401060</wp:posOffset>
            </wp:positionH>
            <wp:positionV relativeFrom="paragraph">
              <wp:posOffset>98794</wp:posOffset>
            </wp:positionV>
            <wp:extent cx="533400" cy="533400"/>
            <wp:effectExtent l="0" t="0" r="0" b="0"/>
            <wp:wrapSquare wrapText="bothSides"/>
            <wp:docPr id="44" name="Graphic 44"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c 44" descr="Badge 3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33400" cy="533400"/>
                    </a:xfrm>
                    <a:prstGeom prst="rect">
                      <a:avLst/>
                    </a:prstGeom>
                  </pic:spPr>
                </pic:pic>
              </a:graphicData>
            </a:graphic>
            <wp14:sizeRelH relativeFrom="page">
              <wp14:pctWidth>0</wp14:pctWidth>
            </wp14:sizeRelH>
            <wp14:sizeRelV relativeFrom="page">
              <wp14:pctHeight>0</wp14:pctHeight>
            </wp14:sizeRelV>
          </wp:anchor>
        </w:drawing>
      </w:r>
      <w:r w:rsidRPr="00D6622F">
        <w:rPr>
          <w:rFonts w:ascii="Times New Roman" w:hAnsi="Times New Roman" w:cs="Times New Roman"/>
          <w:b/>
          <w:bCs/>
          <w:noProof/>
          <w:sz w:val="26"/>
          <w:szCs w:val="26"/>
          <w:u w:val="single"/>
        </w:rPr>
        <mc:AlternateContent>
          <mc:Choice Requires="wps">
            <w:drawing>
              <wp:anchor distT="0" distB="0" distL="114300" distR="114300" simplePos="0" relativeHeight="251660288" behindDoc="0" locked="0" layoutInCell="1" allowOverlap="1" wp14:anchorId="4FCCF5DD" wp14:editId="494346F1">
                <wp:simplePos x="0" y="0"/>
                <wp:positionH relativeFrom="column">
                  <wp:posOffset>7852410</wp:posOffset>
                </wp:positionH>
                <wp:positionV relativeFrom="paragraph">
                  <wp:posOffset>668655</wp:posOffset>
                </wp:positionV>
                <wp:extent cx="1104900" cy="283845"/>
                <wp:effectExtent l="0" t="0" r="12700" b="8255"/>
                <wp:wrapNone/>
                <wp:docPr id="28" name="Text Box 28"/>
                <wp:cNvGraphicFramePr/>
                <a:graphic xmlns:a="http://schemas.openxmlformats.org/drawingml/2006/main">
                  <a:graphicData uri="http://schemas.microsoft.com/office/word/2010/wordprocessingShape">
                    <wps:wsp>
                      <wps:cNvSpPr txBox="1"/>
                      <wps:spPr>
                        <a:xfrm>
                          <a:off x="0" y="0"/>
                          <a:ext cx="1104900" cy="283845"/>
                        </a:xfrm>
                        <a:prstGeom prst="rect">
                          <a:avLst/>
                        </a:prstGeom>
                        <a:solidFill>
                          <a:schemeClr val="lt1"/>
                        </a:solidFill>
                        <a:ln w="6350">
                          <a:solidFill>
                            <a:prstClr val="black"/>
                          </a:solidFill>
                        </a:ln>
                      </wps:spPr>
                      <wps:txbx>
                        <w:txbxContent>
                          <w:p w14:paraId="5F98D9EE" w14:textId="77777777" w:rsidR="00D6622F" w:rsidRPr="00B863B9" w:rsidRDefault="00D6622F" w:rsidP="00D6622F">
                            <w:pPr>
                              <w:spacing w:line="360" w:lineRule="auto"/>
                              <w:rPr>
                                <w:rFonts w:asciiTheme="majorBidi" w:hAnsiTheme="majorBidi" w:cstheme="majorBidi"/>
                                <w:b/>
                                <w:bCs/>
                              </w:rPr>
                            </w:pPr>
                            <w:r w:rsidRPr="00B863B9">
                              <w:rPr>
                                <w:rFonts w:asciiTheme="majorBidi" w:hAnsiTheme="majorBidi" w:cstheme="majorBidi"/>
                                <w:b/>
                                <w:bCs/>
                              </w:rPr>
                              <w:t>Political Aim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CF5DD" id="Text Box 28" o:spid="_x0000_s1027" type="#_x0000_t202" style="position:absolute;margin-left:618.3pt;margin-top:52.65pt;width:87pt;height:2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" fillcolor="white [3201]" strokeweight=".5pt">
                <v:textbox>
                  <w:txbxContent>
                    <w:p w14:paraId="5F98D9EE" w14:textId="77777777" w:rsidR="00D6622F" w:rsidRPr="00B863B9" w:rsidRDefault="00D6622F" w:rsidP="00D6622F">
                      <w:pPr>
                        <w:spacing w:line="360" w:lineRule="auto"/>
                        <w:rPr>
                          <w:rFonts w:asciiTheme="majorBidi" w:hAnsiTheme="majorBidi" w:cstheme="majorBidi"/>
                          <w:b/>
                          <w:bCs/>
                        </w:rPr>
                      </w:pPr>
                      <w:r w:rsidRPr="00B863B9">
                        <w:rPr>
                          <w:rFonts w:asciiTheme="majorBidi" w:hAnsiTheme="majorBidi" w:cstheme="majorBidi"/>
                          <w:b/>
                          <w:bCs/>
                        </w:rPr>
                        <w:t>Political Aim</w:t>
                      </w:r>
                    </w:p>
                  </w:txbxContent>
                </v:textbox>
              </v:shape>
            </w:pict>
          </mc:Fallback>
        </mc:AlternateContent>
      </w:r>
      <w:r w:rsidRPr="00D6622F">
        <w:rPr>
          <w:rFonts w:ascii="Times New Roman" w:hAnsi="Times New Roman" w:cs="Times New Roman"/>
          <w:b/>
          <w:bCs/>
          <w:noProof/>
          <w:sz w:val="26"/>
          <w:szCs w:val="26"/>
          <w:u w:val="single"/>
        </w:rPr>
        <mc:AlternateContent>
          <mc:Choice Requires="wps">
            <w:drawing>
              <wp:anchor distT="0" distB="0" distL="114300" distR="114300" simplePos="0" relativeHeight="251662336" behindDoc="0" locked="0" layoutInCell="1" allowOverlap="1" wp14:anchorId="20F562F1" wp14:editId="14067C6F">
                <wp:simplePos x="0" y="0"/>
                <wp:positionH relativeFrom="column">
                  <wp:posOffset>2804160</wp:posOffset>
                </wp:positionH>
                <wp:positionV relativeFrom="paragraph">
                  <wp:posOffset>602615</wp:posOffset>
                </wp:positionV>
                <wp:extent cx="1739900" cy="482600"/>
                <wp:effectExtent l="0" t="0" r="12700" b="12700"/>
                <wp:wrapNone/>
                <wp:docPr id="32" name="Text Box 32"/>
                <wp:cNvGraphicFramePr/>
                <a:graphic xmlns:a="http://schemas.openxmlformats.org/drawingml/2006/main">
                  <a:graphicData uri="http://schemas.microsoft.com/office/word/2010/wordprocessingShape">
                    <wps:wsp>
                      <wps:cNvSpPr txBox="1"/>
                      <wps:spPr>
                        <a:xfrm>
                          <a:off x="0" y="0"/>
                          <a:ext cx="1739900" cy="482600"/>
                        </a:xfrm>
                        <a:prstGeom prst="rect">
                          <a:avLst/>
                        </a:prstGeom>
                        <a:solidFill>
                          <a:schemeClr val="lt1"/>
                        </a:solidFill>
                        <a:ln w="6350">
                          <a:solidFill>
                            <a:prstClr val="black"/>
                          </a:solidFill>
                        </a:ln>
                      </wps:spPr>
                      <wps:txbx>
                        <w:txbxContent>
                          <w:p w14:paraId="01648429" w14:textId="77777777" w:rsidR="00D6622F" w:rsidRPr="00B863B9" w:rsidRDefault="00D6622F" w:rsidP="00D6622F">
                            <w:pPr>
                              <w:rPr>
                                <w:b/>
                                <w:bCs/>
                                <w:lang w:val="en-GB"/>
                              </w:rPr>
                            </w:pPr>
                            <w:r w:rsidRPr="00B863B9">
                              <w:rPr>
                                <w:b/>
                                <w:bCs/>
                                <w:lang w:val="en-GB"/>
                              </w:rPr>
                              <w:t>What are the resources needed or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F562F1" id="Text Box 32" o:spid="_x0000_s1028" type="#_x0000_t202" style="position:absolute;margin-left:220.8pt;margin-top:47.45pt;width:137pt;height:3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" fillcolor="white [3201]" strokeweight=".5pt">
                <v:textbox>
                  <w:txbxContent>
                    <w:p w14:paraId="01648429" w14:textId="77777777" w:rsidR="00D6622F" w:rsidRPr="00B863B9" w:rsidRDefault="00D6622F" w:rsidP="00D6622F">
                      <w:pPr>
                        <w:rPr>
                          <w:b/>
                          <w:bCs/>
                          <w:lang w:val="en-GB"/>
                        </w:rPr>
                      </w:pPr>
                      <w:r w:rsidRPr="00B863B9">
                        <w:rPr>
                          <w:b/>
                          <w:bCs/>
                          <w:lang w:val="en-GB"/>
                        </w:rPr>
                        <w:t>What are the resources needed or available?</w:t>
                      </w:r>
                    </w:p>
                  </w:txbxContent>
                </v:textbox>
              </v:shape>
            </w:pict>
          </mc:Fallback>
        </mc:AlternateContent>
      </w:r>
      <w:r w:rsidRPr="00D6622F">
        <w:rPr>
          <w:rFonts w:ascii="Times New Roman" w:hAnsi="Times New Roman" w:cs="Times New Roman"/>
          <w:b/>
          <w:bCs/>
          <w:noProof/>
          <w:sz w:val="26"/>
          <w:szCs w:val="26"/>
          <w:u w:val="single"/>
        </w:rPr>
        <mc:AlternateContent>
          <mc:Choice Requires="wps">
            <w:drawing>
              <wp:anchor distT="0" distB="0" distL="114300" distR="114300" simplePos="0" relativeHeight="251664384" behindDoc="0" locked="0" layoutInCell="1" allowOverlap="1" wp14:anchorId="28FF97E1" wp14:editId="45D44FA2">
                <wp:simplePos x="0" y="0"/>
                <wp:positionH relativeFrom="column">
                  <wp:posOffset>-167640</wp:posOffset>
                </wp:positionH>
                <wp:positionV relativeFrom="paragraph">
                  <wp:posOffset>628015</wp:posOffset>
                </wp:positionV>
                <wp:extent cx="1739900" cy="482600"/>
                <wp:effectExtent l="0" t="0" r="12700" b="12700"/>
                <wp:wrapNone/>
                <wp:docPr id="34" name="Text Box 34"/>
                <wp:cNvGraphicFramePr/>
                <a:graphic xmlns:a="http://schemas.openxmlformats.org/drawingml/2006/main">
                  <a:graphicData uri="http://schemas.microsoft.com/office/word/2010/wordprocessingShape">
                    <wps:wsp>
                      <wps:cNvSpPr txBox="1"/>
                      <wps:spPr>
                        <a:xfrm>
                          <a:off x="0" y="0"/>
                          <a:ext cx="1739900" cy="482600"/>
                        </a:xfrm>
                        <a:prstGeom prst="rect">
                          <a:avLst/>
                        </a:prstGeom>
                        <a:solidFill>
                          <a:schemeClr val="lt1"/>
                        </a:solidFill>
                        <a:ln w="6350">
                          <a:solidFill>
                            <a:prstClr val="black"/>
                          </a:solidFill>
                        </a:ln>
                      </wps:spPr>
                      <wps:txbx>
                        <w:txbxContent>
                          <w:p w14:paraId="082ECDB9" w14:textId="77777777" w:rsidR="00D6622F" w:rsidRPr="00B863B9" w:rsidRDefault="00D6622F" w:rsidP="00D6622F">
                            <w:pPr>
                              <w:rPr>
                                <w:b/>
                                <w:bCs/>
                                <w:lang w:val="en-GB"/>
                              </w:rPr>
                            </w:pPr>
                            <w:r w:rsidRPr="00B863B9">
                              <w:rPr>
                                <w:b/>
                                <w:bCs/>
                                <w:lang w:val="en-GB"/>
                              </w:rPr>
                              <w:t>How should resources be used?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FF97E1" id="Text Box 34" o:spid="_x0000_s1029" type="#_x0000_t202" style="position:absolute;margin-left:-13.2pt;margin-top:49.45pt;width:137pt;height:38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" fillcolor="white [3201]" strokeweight=".5pt">
                <v:textbox>
                  <w:txbxContent>
                    <w:p w14:paraId="082ECDB9" w14:textId="77777777" w:rsidR="00D6622F" w:rsidRPr="00B863B9" w:rsidRDefault="00D6622F" w:rsidP="00D6622F">
                      <w:pPr>
                        <w:rPr>
                          <w:b/>
                          <w:bCs/>
                          <w:lang w:val="en-GB"/>
                        </w:rPr>
                      </w:pPr>
                      <w:r w:rsidRPr="00B863B9">
                        <w:rPr>
                          <w:b/>
                          <w:bCs/>
                          <w:lang w:val="en-GB"/>
                        </w:rPr>
                        <w:t>How should resources be used?</w:t>
                      </w:r>
                    </w:p>
                  </w:txbxContent>
                </v:textbox>
              </v:shape>
            </w:pict>
          </mc:Fallback>
        </mc:AlternateContent>
      </w:r>
      <w:r w:rsidRPr="00D6622F">
        <w:rPr>
          <w:rFonts w:ascii="Times New Roman" w:hAnsi="Times New Roman" w:cs="Times New Roman"/>
          <w:b/>
          <w:bCs/>
          <w:noProof/>
          <w:sz w:val="26"/>
          <w:szCs w:val="26"/>
          <w:u w:val="single"/>
        </w:rPr>
        <mc:AlternateContent>
          <mc:Choice Requires="wps">
            <w:drawing>
              <wp:anchor distT="0" distB="0" distL="114300" distR="114300" simplePos="0" relativeHeight="251666432" behindDoc="0" locked="0" layoutInCell="1" allowOverlap="1" wp14:anchorId="71B4B3D1" wp14:editId="1338A66E">
                <wp:simplePos x="0" y="0"/>
                <wp:positionH relativeFrom="column">
                  <wp:posOffset>7465060</wp:posOffset>
                </wp:positionH>
                <wp:positionV relativeFrom="paragraph">
                  <wp:posOffset>792480</wp:posOffset>
                </wp:positionV>
                <wp:extent cx="342900" cy="45085"/>
                <wp:effectExtent l="25400" t="88900" r="0" b="94615"/>
                <wp:wrapNone/>
                <wp:docPr id="37" name="Straight Arrow Connector 37"/>
                <wp:cNvGraphicFramePr/>
                <a:graphic xmlns:a="http://schemas.openxmlformats.org/drawingml/2006/main">
                  <a:graphicData uri="http://schemas.microsoft.com/office/word/2010/wordprocessingShape">
                    <wps:wsp>
                      <wps:cNvCnPr/>
                      <wps:spPr>
                        <a:xfrm flipH="1" flipV="1">
                          <a:off x="0" y="0"/>
                          <a:ext cx="342900" cy="45085"/>
                        </a:xfrm>
                        <a:prstGeom prst="straightConnector1">
                          <a:avLst/>
                        </a:prstGeom>
                        <a:ln w="38100" cap="flat" cmpd="thickThin" algn="ctr">
                          <a:solidFill>
                            <a:schemeClr val="dk1"/>
                          </a:solidFill>
                          <a:prstDash val="lgDashDot"/>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B24CC4" id="_x0000_t32" coordsize="21600,21600" o:spt="32" o:oned="t" path="m,l21600,21600e" filled="f">
                <v:path arrowok="t" fillok="f" o:connecttype="none"/>
                <o:lock v:ext="edit" shapetype="t"/>
              </v:shapetype>
              <v:shape id="Straight Arrow Connector 37" o:spid="_x0000_s1026" type="#_x0000_t32" style="position:absolute;margin-left:587.8pt;margin-top:62.4pt;width:27pt;height:3.5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" strokecolor="black [3200]" strokeweight="3pt">
                <v:stroke dashstyle="longDashDot" endarrow="open" linestyle="thickThin"/>
              </v:shape>
            </w:pict>
          </mc:Fallback>
        </mc:AlternateContent>
      </w:r>
      <w:r w:rsidRPr="00D6622F">
        <w:rPr>
          <w:rFonts w:ascii="Times New Roman" w:hAnsi="Times New Roman" w:cs="Times New Roman"/>
          <w:b/>
          <w:bCs/>
          <w:noProof/>
          <w:sz w:val="26"/>
          <w:szCs w:val="26"/>
          <w:u w:val="single"/>
        </w:rPr>
        <mc:AlternateContent>
          <mc:Choice Requires="wps">
            <w:drawing>
              <wp:anchor distT="0" distB="0" distL="114300" distR="114300" simplePos="0" relativeHeight="251667456" behindDoc="0" locked="0" layoutInCell="1" allowOverlap="1" wp14:anchorId="47B5D776" wp14:editId="471DC584">
                <wp:simplePos x="0" y="0"/>
                <wp:positionH relativeFrom="column">
                  <wp:posOffset>4658360</wp:posOffset>
                </wp:positionH>
                <wp:positionV relativeFrom="paragraph">
                  <wp:posOffset>810895</wp:posOffset>
                </wp:positionV>
                <wp:extent cx="533400" cy="45085"/>
                <wp:effectExtent l="25400" t="76200" r="0" b="107315"/>
                <wp:wrapNone/>
                <wp:docPr id="38" name="Straight Arrow Connector 38"/>
                <wp:cNvGraphicFramePr/>
                <a:graphic xmlns:a="http://schemas.openxmlformats.org/drawingml/2006/main">
                  <a:graphicData uri="http://schemas.microsoft.com/office/word/2010/wordprocessingShape">
                    <wps:wsp>
                      <wps:cNvCnPr/>
                      <wps:spPr>
                        <a:xfrm flipH="1">
                          <a:off x="0" y="0"/>
                          <a:ext cx="533400" cy="45085"/>
                        </a:xfrm>
                        <a:prstGeom prst="straightConnector1">
                          <a:avLst/>
                        </a:prstGeom>
                        <a:ln w="38100" cap="flat" cmpd="thickThin" algn="ctr">
                          <a:solidFill>
                            <a:schemeClr val="dk1"/>
                          </a:solidFill>
                          <a:prstDash val="lgDashDot"/>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536414" id="Straight Arrow Connector 38" o:spid="_x0000_s1026" type="#_x0000_t32" style="position:absolute;margin-left:366.8pt;margin-top:63.85pt;width:42pt;height:3.5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" strokecolor="black [3200]" strokeweight="3pt">
                <v:stroke dashstyle="longDashDot" endarrow="open" linestyle="thickThin"/>
              </v:shape>
            </w:pict>
          </mc:Fallback>
        </mc:AlternateContent>
      </w:r>
      <w:r w:rsidRPr="00D6622F">
        <w:rPr>
          <w:rFonts w:ascii="Times New Roman" w:hAnsi="Times New Roman" w:cs="Times New Roman"/>
          <w:b/>
          <w:bCs/>
          <w:noProof/>
          <w:sz w:val="26"/>
          <w:szCs w:val="26"/>
          <w:u w:val="single"/>
        </w:rPr>
        <mc:AlternateContent>
          <mc:Choice Requires="wps">
            <w:drawing>
              <wp:anchor distT="0" distB="0" distL="114300" distR="114300" simplePos="0" relativeHeight="251668480" behindDoc="0" locked="0" layoutInCell="1" allowOverlap="1" wp14:anchorId="72D954F8" wp14:editId="61246236">
                <wp:simplePos x="0" y="0"/>
                <wp:positionH relativeFrom="column">
                  <wp:posOffset>1711960</wp:posOffset>
                </wp:positionH>
                <wp:positionV relativeFrom="paragraph">
                  <wp:posOffset>780415</wp:posOffset>
                </wp:positionV>
                <wp:extent cx="965200" cy="88900"/>
                <wp:effectExtent l="25400" t="38100" r="12700" b="114300"/>
                <wp:wrapNone/>
                <wp:docPr id="39" name="Straight Arrow Connector 39"/>
                <wp:cNvGraphicFramePr/>
                <a:graphic xmlns:a="http://schemas.openxmlformats.org/drawingml/2006/main">
                  <a:graphicData uri="http://schemas.microsoft.com/office/word/2010/wordprocessingShape">
                    <wps:wsp>
                      <wps:cNvCnPr/>
                      <wps:spPr>
                        <a:xfrm flipH="1">
                          <a:off x="0" y="0"/>
                          <a:ext cx="965200" cy="88900"/>
                        </a:xfrm>
                        <a:prstGeom prst="straightConnector1">
                          <a:avLst/>
                        </a:prstGeom>
                        <a:ln w="38100" cap="flat" cmpd="thickThin" algn="ctr">
                          <a:solidFill>
                            <a:schemeClr val="dk1"/>
                          </a:solidFill>
                          <a:prstDash val="lgDashDot"/>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19A709" id="Straight Arrow Connector 39" o:spid="_x0000_s1026" type="#_x0000_t32" style="position:absolute;margin-left:134.8pt;margin-top:61.45pt;width:76pt;height:7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" strokecolor="black [3200]" strokeweight="3pt">
                <v:stroke dashstyle="longDashDot" endarrow="open" linestyle="thickThin"/>
              </v:shape>
            </w:pict>
          </mc:Fallback>
        </mc:AlternateContent>
      </w:r>
    </w:p>
    <w:p w14:paraId="6EF6419D" w14:textId="5D3167B6" w:rsidR="00D6622F" w:rsidRDefault="00D6622F" w:rsidP="001D6358">
      <w:pPr>
        <w:rPr>
          <w:rFonts w:ascii="Times New Roman" w:hAnsi="Times New Roman" w:cs="Times New Roman"/>
          <w:b/>
          <w:bCs/>
          <w:sz w:val="26"/>
          <w:szCs w:val="26"/>
          <w:u w:val="single"/>
        </w:rPr>
      </w:pPr>
    </w:p>
    <w:p w14:paraId="4FD208DF" w14:textId="3A095B75" w:rsidR="00D6622F" w:rsidRDefault="00D6622F" w:rsidP="001D6358">
      <w:pPr>
        <w:rPr>
          <w:rFonts w:ascii="Times New Roman" w:hAnsi="Times New Roman" w:cs="Times New Roman"/>
          <w:b/>
          <w:bCs/>
          <w:sz w:val="26"/>
          <w:szCs w:val="26"/>
          <w:u w:val="single"/>
        </w:rPr>
      </w:pPr>
      <w:r w:rsidRPr="00D6622F">
        <w:rPr>
          <w:rFonts w:ascii="Times New Roman" w:hAnsi="Times New Roman" w:cs="Times New Roman"/>
          <w:b/>
          <w:bCs/>
          <w:noProof/>
          <w:sz w:val="26"/>
          <w:szCs w:val="26"/>
          <w:u w:val="single"/>
        </w:rPr>
        <mc:AlternateContent>
          <mc:Choice Requires="wps">
            <w:drawing>
              <wp:anchor distT="0" distB="0" distL="114300" distR="114300" simplePos="0" relativeHeight="251661312" behindDoc="0" locked="0" layoutInCell="1" allowOverlap="1" wp14:anchorId="1108F64F" wp14:editId="1EABCDA7">
                <wp:simplePos x="0" y="0"/>
                <wp:positionH relativeFrom="column">
                  <wp:posOffset>5267960</wp:posOffset>
                </wp:positionH>
                <wp:positionV relativeFrom="paragraph">
                  <wp:posOffset>122393</wp:posOffset>
                </wp:positionV>
                <wp:extent cx="2120900" cy="457200"/>
                <wp:effectExtent l="0" t="0" r="12700" b="12700"/>
                <wp:wrapNone/>
                <wp:docPr id="29" name="Text Box 29"/>
                <wp:cNvGraphicFramePr/>
                <a:graphic xmlns:a="http://schemas.openxmlformats.org/drawingml/2006/main">
                  <a:graphicData uri="http://schemas.microsoft.com/office/word/2010/wordprocessingShape">
                    <wps:wsp>
                      <wps:cNvSpPr txBox="1"/>
                      <wps:spPr>
                        <a:xfrm>
                          <a:off x="0" y="0"/>
                          <a:ext cx="2120900" cy="457200"/>
                        </a:xfrm>
                        <a:prstGeom prst="rect">
                          <a:avLst/>
                        </a:prstGeom>
                        <a:solidFill>
                          <a:schemeClr val="lt1"/>
                        </a:solidFill>
                        <a:ln w="6350">
                          <a:solidFill>
                            <a:prstClr val="black"/>
                          </a:solidFill>
                        </a:ln>
                      </wps:spPr>
                      <wps:txbx>
                        <w:txbxContent>
                          <w:p w14:paraId="05ED7314" w14:textId="77777777" w:rsidR="00D6622F" w:rsidRPr="00B863B9" w:rsidRDefault="00D6622F" w:rsidP="00D6622F">
                            <w:pPr>
                              <w:rPr>
                                <w:b/>
                                <w:bCs/>
                                <w:lang w:val="en-GB"/>
                              </w:rPr>
                            </w:pPr>
                            <w:r w:rsidRPr="00B863B9">
                              <w:rPr>
                                <w:b/>
                                <w:bCs/>
                                <w:lang w:val="en-GB"/>
                              </w:rPr>
                              <w:t xml:space="preserve">What is the condition we want to create?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8F64F" id="Text Box 29" o:spid="_x0000_s1030" type="#_x0000_t202" style="position:absolute;margin-left:414.8pt;margin-top:9.65pt;width:167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" fillcolor="white [3201]" strokeweight=".5pt">
                <v:textbox>
                  <w:txbxContent>
                    <w:p w14:paraId="05ED7314" w14:textId="77777777" w:rsidR="00D6622F" w:rsidRPr="00B863B9" w:rsidRDefault="00D6622F" w:rsidP="00D6622F">
                      <w:pPr>
                        <w:rPr>
                          <w:b/>
                          <w:bCs/>
                          <w:lang w:val="en-GB"/>
                        </w:rPr>
                      </w:pPr>
                      <w:r w:rsidRPr="00B863B9">
                        <w:rPr>
                          <w:b/>
                          <w:bCs/>
                          <w:lang w:val="en-GB"/>
                        </w:rPr>
                        <w:t xml:space="preserve">What is the condition we want to create? </w:t>
                      </w:r>
                    </w:p>
                  </w:txbxContent>
                </v:textbox>
              </v:shape>
            </w:pict>
          </mc:Fallback>
        </mc:AlternateContent>
      </w:r>
    </w:p>
    <w:p w14:paraId="0EB0642E" w14:textId="1FFFE48C" w:rsidR="00D6622F" w:rsidRDefault="00D6622F" w:rsidP="001D6358">
      <w:pPr>
        <w:rPr>
          <w:rFonts w:ascii="Times New Roman" w:hAnsi="Times New Roman" w:cs="Times New Roman"/>
          <w:b/>
          <w:bCs/>
          <w:sz w:val="26"/>
          <w:szCs w:val="26"/>
          <w:u w:val="single"/>
        </w:rPr>
      </w:pPr>
    </w:p>
    <w:p w14:paraId="36EF8C4D" w14:textId="0B049135" w:rsidR="00D6622F" w:rsidRDefault="00D6622F" w:rsidP="001D6358">
      <w:pPr>
        <w:rPr>
          <w:rFonts w:ascii="Times New Roman" w:hAnsi="Times New Roman" w:cs="Times New Roman"/>
          <w:b/>
          <w:bCs/>
          <w:sz w:val="26"/>
          <w:szCs w:val="26"/>
          <w:u w:val="single"/>
        </w:rPr>
      </w:pPr>
      <w:r w:rsidRPr="00D6622F">
        <w:rPr>
          <w:rFonts w:ascii="Times New Roman" w:hAnsi="Times New Roman" w:cs="Times New Roman"/>
          <w:b/>
          <w:bCs/>
          <w:noProof/>
          <w:sz w:val="26"/>
          <w:szCs w:val="26"/>
          <w:u w:val="single"/>
        </w:rPr>
        <mc:AlternateContent>
          <mc:Choice Requires="wps">
            <w:drawing>
              <wp:anchor distT="0" distB="0" distL="114300" distR="114300" simplePos="0" relativeHeight="251659264" behindDoc="0" locked="0" layoutInCell="1" allowOverlap="1" wp14:anchorId="4C1D60DA" wp14:editId="3B6C7EB3">
                <wp:simplePos x="0" y="0"/>
                <wp:positionH relativeFrom="column">
                  <wp:posOffset>7702388</wp:posOffset>
                </wp:positionH>
                <wp:positionV relativeFrom="paragraph">
                  <wp:posOffset>345440</wp:posOffset>
                </wp:positionV>
                <wp:extent cx="1748155" cy="4427220"/>
                <wp:effectExtent l="0" t="0" r="17145" b="17780"/>
                <wp:wrapNone/>
                <wp:docPr id="19" name="Oval 19"/>
                <wp:cNvGraphicFramePr/>
                <a:graphic xmlns:a="http://schemas.openxmlformats.org/drawingml/2006/main">
                  <a:graphicData uri="http://schemas.microsoft.com/office/word/2010/wordprocessingShape">
                    <wps:wsp>
                      <wps:cNvSpPr/>
                      <wps:spPr>
                        <a:xfrm>
                          <a:off x="0" y="0"/>
                          <a:ext cx="1748155" cy="44272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7E47E4" w14:textId="77777777" w:rsidR="00D6622F" w:rsidRPr="004906DD" w:rsidRDefault="00D6622F" w:rsidP="00D6622F">
                            <w:pPr>
                              <w:jc w:val="center"/>
                              <w:rPr>
                                <w:sz w:val="21"/>
                                <w:szCs w:val="21"/>
                              </w:rPr>
                            </w:pPr>
                            <w:r w:rsidRPr="004906DD">
                              <w:rPr>
                                <w:rFonts w:asciiTheme="majorBidi" w:hAnsiTheme="majorBidi" w:cstheme="majorBidi"/>
                                <w:sz w:val="22"/>
                                <w:szCs w:val="22"/>
                              </w:rPr>
                              <w:t>The U.S. and the UAE will develop a joint strategy to contain Iranian influence in the Arabian Gulf and the Middle East more broadly while reducing Iran’s use of proxy groups to destabilize neighboring regimes and forestall its development of nuclear weapons</w:t>
                            </w:r>
                            <w:r w:rsidRPr="004906DD">
                              <w:rPr>
                                <w:rFonts w:asciiTheme="majorBidi" w:hAnsiTheme="majorBidi" w:cstheme="majorBidi"/>
                                <w:b/>
                                <w:bCs/>
                                <w:sz w:val="22"/>
                                <w:szCs w:val="22"/>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1D60DA" id="Oval 19" o:spid="_x0000_s1031" style="position:absolute;margin-left:606.5pt;margin-top:27.2pt;width:137.65pt;height:34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" fillcolor="#4472c4 [3204]" strokecolor="#1f3763 [1604]" strokeweight="1pt">
                <v:stroke joinstyle="miter"/>
                <v:textbox>
                  <w:txbxContent>
                    <w:p w14:paraId="387E47E4" w14:textId="77777777" w:rsidR="00D6622F" w:rsidRPr="004906DD" w:rsidRDefault="00D6622F" w:rsidP="00D6622F">
                      <w:pPr>
                        <w:jc w:val="center"/>
                        <w:rPr>
                          <w:sz w:val="21"/>
                          <w:szCs w:val="21"/>
                        </w:rPr>
                      </w:pPr>
                      <w:r w:rsidRPr="004906DD">
                        <w:rPr>
                          <w:rFonts w:asciiTheme="majorBidi" w:hAnsiTheme="majorBidi" w:cstheme="majorBidi"/>
                          <w:sz w:val="22"/>
                          <w:szCs w:val="22"/>
                        </w:rPr>
                        <w:t>The U.S. and the UAE will develop a joint strategy to contain Iranian influence in the Arabian Gulf and the Middle East more broadly while reducing Iran’s use of proxy groups to destabilize neighboring regimes and forestall its development of nuclear weapons</w:t>
                      </w:r>
                      <w:r w:rsidRPr="004906DD">
                        <w:rPr>
                          <w:rFonts w:asciiTheme="majorBidi" w:hAnsiTheme="majorBidi" w:cstheme="majorBidi"/>
                          <w:b/>
                          <w:bCs/>
                          <w:sz w:val="22"/>
                          <w:szCs w:val="22"/>
                        </w:rPr>
                        <w:t> </w:t>
                      </w:r>
                    </w:p>
                  </w:txbxContent>
                </v:textbox>
              </v:oval>
            </w:pict>
          </mc:Fallback>
        </mc:AlternateContent>
      </w:r>
    </w:p>
    <w:p w14:paraId="01DA63DC" w14:textId="3235A240" w:rsidR="00D6622F" w:rsidRDefault="00D6622F" w:rsidP="001D6358">
      <w:pPr>
        <w:rPr>
          <w:rFonts w:ascii="Times New Roman" w:hAnsi="Times New Roman" w:cs="Times New Roman"/>
          <w:b/>
          <w:bCs/>
          <w:sz w:val="26"/>
          <w:szCs w:val="26"/>
          <w:u w:val="single"/>
        </w:rPr>
      </w:pPr>
    </w:p>
    <w:p w14:paraId="4E9E34FD" w14:textId="2663A02F" w:rsidR="00D6622F" w:rsidRDefault="00D6622F" w:rsidP="001D6358">
      <w:pPr>
        <w:rPr>
          <w:rFonts w:ascii="Times New Roman" w:hAnsi="Times New Roman" w:cs="Times New Roman"/>
          <w:b/>
          <w:bCs/>
          <w:sz w:val="26"/>
          <w:szCs w:val="26"/>
          <w:u w:val="single"/>
        </w:rPr>
      </w:pPr>
    </w:p>
    <w:p w14:paraId="5704EF7C" w14:textId="1FD0AC68" w:rsidR="00D6622F" w:rsidRDefault="00D6622F" w:rsidP="001D6358">
      <w:pPr>
        <w:rPr>
          <w:rFonts w:ascii="Times New Roman" w:hAnsi="Times New Roman" w:cs="Times New Roman"/>
          <w:b/>
          <w:bCs/>
          <w:sz w:val="26"/>
          <w:szCs w:val="26"/>
          <w:u w:val="single"/>
        </w:rPr>
      </w:pPr>
      <w:r w:rsidRPr="00D6622F">
        <w:rPr>
          <w:rFonts w:ascii="Times New Roman" w:hAnsi="Times New Roman" w:cs="Times New Roman"/>
          <w:b/>
          <w:bCs/>
          <w:noProof/>
          <w:sz w:val="26"/>
          <w:szCs w:val="26"/>
          <w:u w:val="single"/>
        </w:rPr>
        <w:drawing>
          <wp:anchor distT="0" distB="0" distL="114300" distR="114300" simplePos="0" relativeHeight="251663360" behindDoc="0" locked="0" layoutInCell="1" allowOverlap="1" wp14:anchorId="6593FD87" wp14:editId="2D9CE650">
            <wp:simplePos x="0" y="0"/>
            <wp:positionH relativeFrom="column">
              <wp:posOffset>2723677</wp:posOffset>
            </wp:positionH>
            <wp:positionV relativeFrom="paragraph">
              <wp:posOffset>34925</wp:posOffset>
            </wp:positionV>
            <wp:extent cx="2789555" cy="4688840"/>
            <wp:effectExtent l="0" t="0" r="444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57639" t="25741" r="2500" b="2593"/>
                    <a:stretch/>
                  </pic:blipFill>
                  <pic:spPr bwMode="auto">
                    <a:xfrm>
                      <a:off x="0" y="0"/>
                      <a:ext cx="2789555" cy="4688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622F">
        <w:rPr>
          <w:rFonts w:ascii="Times New Roman" w:hAnsi="Times New Roman" w:cs="Times New Roman"/>
          <w:b/>
          <w:bCs/>
          <w:noProof/>
          <w:sz w:val="26"/>
          <w:szCs w:val="26"/>
          <w:u w:val="single"/>
        </w:rPr>
        <w:drawing>
          <wp:anchor distT="0" distB="0" distL="114300" distR="114300" simplePos="0" relativeHeight="251665408" behindDoc="0" locked="0" layoutInCell="1" allowOverlap="1" wp14:anchorId="70603F93" wp14:editId="448AF928">
            <wp:simplePos x="0" y="0"/>
            <wp:positionH relativeFrom="column">
              <wp:posOffset>-579593</wp:posOffset>
            </wp:positionH>
            <wp:positionV relativeFrom="paragraph">
              <wp:posOffset>247650</wp:posOffset>
            </wp:positionV>
            <wp:extent cx="3319780" cy="46355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50276" t="50926" r="1" b="1853"/>
                    <a:stretch/>
                  </pic:blipFill>
                  <pic:spPr bwMode="auto">
                    <a:xfrm>
                      <a:off x="0" y="0"/>
                      <a:ext cx="3319780" cy="463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51DDDE" w14:textId="4AB98A41" w:rsidR="00D6622F" w:rsidRDefault="00D6622F" w:rsidP="001D6358">
      <w:pPr>
        <w:rPr>
          <w:rFonts w:ascii="Times New Roman" w:hAnsi="Times New Roman" w:cs="Times New Roman"/>
          <w:b/>
          <w:bCs/>
          <w:sz w:val="26"/>
          <w:szCs w:val="26"/>
          <w:u w:val="single"/>
        </w:rPr>
      </w:pPr>
    </w:p>
    <w:p w14:paraId="4AF9BC13" w14:textId="6D40ABF5" w:rsidR="00D6622F" w:rsidRDefault="00D6622F" w:rsidP="001D6358">
      <w:pPr>
        <w:rPr>
          <w:rFonts w:ascii="Times New Roman" w:hAnsi="Times New Roman" w:cs="Times New Roman"/>
          <w:b/>
          <w:bCs/>
          <w:sz w:val="26"/>
          <w:szCs w:val="26"/>
          <w:u w:val="single"/>
        </w:rPr>
      </w:pPr>
      <w:r w:rsidRPr="00D6622F">
        <w:rPr>
          <w:rFonts w:ascii="Times New Roman" w:hAnsi="Times New Roman" w:cs="Times New Roman"/>
          <w:b/>
          <w:bCs/>
          <w:noProof/>
          <w:sz w:val="26"/>
          <w:szCs w:val="26"/>
          <w:u w:val="single"/>
        </w:rPr>
        <mc:AlternateContent>
          <mc:Choice Requires="wps">
            <w:drawing>
              <wp:anchor distT="0" distB="0" distL="114300" distR="114300" simplePos="0" relativeHeight="251673600" behindDoc="0" locked="0" layoutInCell="1" allowOverlap="1" wp14:anchorId="7C98D204" wp14:editId="72548186">
                <wp:simplePos x="0" y="0"/>
                <wp:positionH relativeFrom="column">
                  <wp:posOffset>-23968</wp:posOffset>
                </wp:positionH>
                <wp:positionV relativeFrom="paragraph">
                  <wp:posOffset>175260</wp:posOffset>
                </wp:positionV>
                <wp:extent cx="1983105" cy="3221355"/>
                <wp:effectExtent l="0" t="0" r="10795" b="17145"/>
                <wp:wrapNone/>
                <wp:docPr id="31" name="Text Box 31"/>
                <wp:cNvGraphicFramePr/>
                <a:graphic xmlns:a="http://schemas.openxmlformats.org/drawingml/2006/main">
                  <a:graphicData uri="http://schemas.microsoft.com/office/word/2010/wordprocessingShape">
                    <wps:wsp>
                      <wps:cNvSpPr txBox="1"/>
                      <wps:spPr>
                        <a:xfrm>
                          <a:off x="0" y="0"/>
                          <a:ext cx="1983105" cy="3221355"/>
                        </a:xfrm>
                        <a:prstGeom prst="rect">
                          <a:avLst/>
                        </a:prstGeom>
                        <a:solidFill>
                          <a:schemeClr val="lt1"/>
                        </a:solidFill>
                        <a:ln w="6350">
                          <a:solidFill>
                            <a:prstClr val="black"/>
                          </a:solidFill>
                        </a:ln>
                      </wps:spPr>
                      <wps:txbx>
                        <w:txbxContent>
                          <w:p w14:paraId="0696E7DC" w14:textId="77777777" w:rsidR="00D6622F" w:rsidRDefault="00D6622F" w:rsidP="00D6622F">
                            <w:pPr>
                              <w:spacing w:line="360" w:lineRule="auto"/>
                              <w:rPr>
                                <w:sz w:val="22"/>
                                <w:szCs w:val="22"/>
                                <w:lang w:val="en-GB"/>
                              </w:rPr>
                            </w:pPr>
                            <w:r w:rsidRPr="00246432">
                              <w:rPr>
                                <w:b/>
                                <w:bCs/>
                                <w:sz w:val="22"/>
                                <w:szCs w:val="22"/>
                                <w:lang w:val="en-GB"/>
                              </w:rPr>
                              <w:t>SO1.</w:t>
                            </w:r>
                            <w:r>
                              <w:rPr>
                                <w:sz w:val="22"/>
                                <w:szCs w:val="22"/>
                                <w:lang w:val="en-GB"/>
                              </w:rPr>
                              <w:t xml:space="preserve">  </w:t>
                            </w:r>
                            <w:r w:rsidRPr="004906DD">
                              <w:rPr>
                                <w:sz w:val="22"/>
                                <w:szCs w:val="22"/>
                                <w:lang w:val="en-GB"/>
                              </w:rPr>
                              <w:t>Deter Iran from aggression against our vital interests.</w:t>
                            </w:r>
                          </w:p>
                          <w:p w14:paraId="6649A3FF" w14:textId="77777777" w:rsidR="00D6622F" w:rsidRPr="004906DD" w:rsidRDefault="00D6622F" w:rsidP="00D6622F">
                            <w:pPr>
                              <w:spacing w:line="360" w:lineRule="auto"/>
                              <w:rPr>
                                <w:rFonts w:ascii="AGaramondPro" w:hAnsi="AGaramondPro"/>
                              </w:rPr>
                            </w:pPr>
                            <w:proofErr w:type="gramStart"/>
                            <w:r w:rsidRPr="00246432">
                              <w:rPr>
                                <w:b/>
                                <w:bCs/>
                                <w:sz w:val="22"/>
                                <w:szCs w:val="22"/>
                                <w:lang w:val="en-GB"/>
                              </w:rPr>
                              <w:t>SO</w:t>
                            </w:r>
                            <w:proofErr w:type="gramEnd"/>
                            <w:r w:rsidRPr="00246432">
                              <w:rPr>
                                <w:b/>
                                <w:bCs/>
                                <w:sz w:val="22"/>
                                <w:szCs w:val="22"/>
                                <w:lang w:val="en-GB"/>
                              </w:rPr>
                              <w:t xml:space="preserve"> 2.</w:t>
                            </w:r>
                            <w:r>
                              <w:rPr>
                                <w:sz w:val="22"/>
                                <w:szCs w:val="22"/>
                                <w:lang w:val="en-GB"/>
                              </w:rPr>
                              <w:t xml:space="preserve"> </w:t>
                            </w:r>
                            <w:r w:rsidRPr="004906DD">
                              <w:rPr>
                                <w:sz w:val="22"/>
                                <w:szCs w:val="22"/>
                                <w:lang w:val="en-GB"/>
                              </w:rPr>
                              <w:t>Prevent Iran from developing nuclear weapons OR mitigate potential negative regional and global effects of Iran’s nuclear program.</w:t>
                            </w:r>
                          </w:p>
                          <w:p w14:paraId="32255141" w14:textId="77777777" w:rsidR="00D6622F" w:rsidRPr="004906DD" w:rsidRDefault="00D6622F" w:rsidP="00D6622F">
                            <w:pPr>
                              <w:spacing w:line="360" w:lineRule="auto"/>
                              <w:rPr>
                                <w:sz w:val="22"/>
                                <w:szCs w:val="22"/>
                              </w:rPr>
                            </w:pPr>
                            <w:proofErr w:type="gramStart"/>
                            <w:r w:rsidRPr="00246432">
                              <w:rPr>
                                <w:b/>
                                <w:bCs/>
                                <w:sz w:val="22"/>
                                <w:szCs w:val="22"/>
                                <w:lang w:val="en-GB"/>
                              </w:rPr>
                              <w:t>SO</w:t>
                            </w:r>
                            <w:proofErr w:type="gramEnd"/>
                            <w:r w:rsidRPr="00246432">
                              <w:rPr>
                                <w:b/>
                                <w:bCs/>
                                <w:sz w:val="22"/>
                                <w:szCs w:val="22"/>
                                <w:lang w:val="en-GB"/>
                              </w:rPr>
                              <w:t xml:space="preserve"> 3</w:t>
                            </w:r>
                            <w:r>
                              <w:rPr>
                                <w:sz w:val="22"/>
                                <w:szCs w:val="22"/>
                                <w:lang w:val="en-GB"/>
                              </w:rPr>
                              <w:t xml:space="preserve">. </w:t>
                            </w:r>
                            <w:r w:rsidRPr="004906DD">
                              <w:rPr>
                                <w:sz w:val="22"/>
                                <w:szCs w:val="22"/>
                                <w:lang w:val="en-GB"/>
                              </w:rPr>
                              <w:t>Safeguard the security of U.S./U.A.E. allies.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8D204" id="Text Box 31" o:spid="_x0000_s1032" type="#_x0000_t202" style="position:absolute;margin-left:-1.9pt;margin-top:13.8pt;width:156.15pt;height:253.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" fillcolor="white [3201]" strokeweight=".5pt">
                <v:textbox>
                  <w:txbxContent>
                    <w:p w14:paraId="0696E7DC" w14:textId="77777777" w:rsidR="00D6622F" w:rsidRDefault="00D6622F" w:rsidP="00D6622F">
                      <w:pPr>
                        <w:spacing w:line="360" w:lineRule="auto"/>
                        <w:rPr>
                          <w:sz w:val="22"/>
                          <w:szCs w:val="22"/>
                          <w:lang w:val="en-GB"/>
                        </w:rPr>
                      </w:pPr>
                      <w:r w:rsidRPr="00246432">
                        <w:rPr>
                          <w:b/>
                          <w:bCs/>
                          <w:sz w:val="22"/>
                          <w:szCs w:val="22"/>
                          <w:lang w:val="en-GB"/>
                        </w:rPr>
                        <w:t>SO1.</w:t>
                      </w:r>
                      <w:r>
                        <w:rPr>
                          <w:sz w:val="22"/>
                          <w:szCs w:val="22"/>
                          <w:lang w:val="en-GB"/>
                        </w:rPr>
                        <w:t xml:space="preserve">  </w:t>
                      </w:r>
                      <w:r w:rsidRPr="004906DD">
                        <w:rPr>
                          <w:sz w:val="22"/>
                          <w:szCs w:val="22"/>
                          <w:lang w:val="en-GB"/>
                        </w:rPr>
                        <w:t>Deter Iran from aggression against our vital interests.</w:t>
                      </w:r>
                    </w:p>
                    <w:p w14:paraId="6649A3FF" w14:textId="77777777" w:rsidR="00D6622F" w:rsidRPr="004906DD" w:rsidRDefault="00D6622F" w:rsidP="00D6622F">
                      <w:pPr>
                        <w:spacing w:line="360" w:lineRule="auto"/>
                        <w:rPr>
                          <w:rFonts w:ascii="AGaramondPro" w:hAnsi="AGaramondPro"/>
                        </w:rPr>
                      </w:pPr>
                      <w:proofErr w:type="gramStart"/>
                      <w:r w:rsidRPr="00246432">
                        <w:rPr>
                          <w:b/>
                          <w:bCs/>
                          <w:sz w:val="22"/>
                          <w:szCs w:val="22"/>
                          <w:lang w:val="en-GB"/>
                        </w:rPr>
                        <w:t>SO</w:t>
                      </w:r>
                      <w:proofErr w:type="gramEnd"/>
                      <w:r w:rsidRPr="00246432">
                        <w:rPr>
                          <w:b/>
                          <w:bCs/>
                          <w:sz w:val="22"/>
                          <w:szCs w:val="22"/>
                          <w:lang w:val="en-GB"/>
                        </w:rPr>
                        <w:t xml:space="preserve"> 2.</w:t>
                      </w:r>
                      <w:r>
                        <w:rPr>
                          <w:sz w:val="22"/>
                          <w:szCs w:val="22"/>
                          <w:lang w:val="en-GB"/>
                        </w:rPr>
                        <w:t xml:space="preserve"> </w:t>
                      </w:r>
                      <w:r w:rsidRPr="004906DD">
                        <w:rPr>
                          <w:sz w:val="22"/>
                          <w:szCs w:val="22"/>
                          <w:lang w:val="en-GB"/>
                        </w:rPr>
                        <w:t>Prevent Iran from developing nuclear weapons OR mitigate potential negative regional and global effects of Iran’s nuclear program.</w:t>
                      </w:r>
                    </w:p>
                    <w:p w14:paraId="32255141" w14:textId="77777777" w:rsidR="00D6622F" w:rsidRPr="004906DD" w:rsidRDefault="00D6622F" w:rsidP="00D6622F">
                      <w:pPr>
                        <w:spacing w:line="360" w:lineRule="auto"/>
                        <w:rPr>
                          <w:sz w:val="22"/>
                          <w:szCs w:val="22"/>
                        </w:rPr>
                      </w:pPr>
                      <w:proofErr w:type="gramStart"/>
                      <w:r w:rsidRPr="00246432">
                        <w:rPr>
                          <w:b/>
                          <w:bCs/>
                          <w:sz w:val="22"/>
                          <w:szCs w:val="22"/>
                          <w:lang w:val="en-GB"/>
                        </w:rPr>
                        <w:t>SO</w:t>
                      </w:r>
                      <w:proofErr w:type="gramEnd"/>
                      <w:r w:rsidRPr="00246432">
                        <w:rPr>
                          <w:b/>
                          <w:bCs/>
                          <w:sz w:val="22"/>
                          <w:szCs w:val="22"/>
                          <w:lang w:val="en-GB"/>
                        </w:rPr>
                        <w:t xml:space="preserve"> 3</w:t>
                      </w:r>
                      <w:r>
                        <w:rPr>
                          <w:sz w:val="22"/>
                          <w:szCs w:val="22"/>
                          <w:lang w:val="en-GB"/>
                        </w:rPr>
                        <w:t xml:space="preserve">. </w:t>
                      </w:r>
                      <w:r w:rsidRPr="004906DD">
                        <w:rPr>
                          <w:sz w:val="22"/>
                          <w:szCs w:val="22"/>
                          <w:lang w:val="en-GB"/>
                        </w:rPr>
                        <w:t>Safeguard the security of U.S./U.A.E. allies.</w:t>
                      </w:r>
                    </w:p>
                  </w:txbxContent>
                </v:textbox>
              </v:shape>
            </w:pict>
          </mc:Fallback>
        </mc:AlternateContent>
      </w:r>
    </w:p>
    <w:p w14:paraId="46FE4720" w14:textId="23FB71F7" w:rsidR="00D6622F" w:rsidRDefault="00D6622F" w:rsidP="001D6358">
      <w:pPr>
        <w:rPr>
          <w:rFonts w:ascii="Times New Roman" w:hAnsi="Times New Roman" w:cs="Times New Roman"/>
          <w:b/>
          <w:bCs/>
          <w:sz w:val="26"/>
          <w:szCs w:val="26"/>
          <w:u w:val="single"/>
        </w:rPr>
      </w:pPr>
    </w:p>
    <w:p w14:paraId="004FD452" w14:textId="1190FB20" w:rsidR="00D6622F" w:rsidRDefault="00D6622F" w:rsidP="001D6358">
      <w:pPr>
        <w:rPr>
          <w:rFonts w:ascii="Times New Roman" w:hAnsi="Times New Roman" w:cs="Times New Roman"/>
          <w:b/>
          <w:bCs/>
          <w:sz w:val="26"/>
          <w:szCs w:val="26"/>
          <w:u w:val="single"/>
        </w:rPr>
      </w:pPr>
    </w:p>
    <w:p w14:paraId="01FEA9FC" w14:textId="21CBE29A" w:rsidR="00D6622F" w:rsidRDefault="00D6622F" w:rsidP="001D6358">
      <w:pPr>
        <w:rPr>
          <w:rFonts w:ascii="Times New Roman" w:hAnsi="Times New Roman" w:cs="Times New Roman"/>
          <w:b/>
          <w:bCs/>
          <w:sz w:val="26"/>
          <w:szCs w:val="26"/>
          <w:u w:val="single"/>
        </w:rPr>
      </w:pPr>
    </w:p>
    <w:p w14:paraId="25C0E082" w14:textId="73719E79" w:rsidR="00D6622F" w:rsidRDefault="00D6622F" w:rsidP="001D6358">
      <w:pPr>
        <w:rPr>
          <w:rFonts w:ascii="Times New Roman" w:hAnsi="Times New Roman" w:cs="Times New Roman"/>
          <w:b/>
          <w:bCs/>
          <w:sz w:val="26"/>
          <w:szCs w:val="26"/>
          <w:u w:val="single"/>
        </w:rPr>
      </w:pPr>
    </w:p>
    <w:p w14:paraId="68D975D6" w14:textId="798A8E4C" w:rsidR="00D6622F" w:rsidRDefault="00D6622F" w:rsidP="001D6358">
      <w:pPr>
        <w:rPr>
          <w:rFonts w:ascii="Times New Roman" w:hAnsi="Times New Roman" w:cs="Times New Roman"/>
          <w:b/>
          <w:bCs/>
          <w:sz w:val="26"/>
          <w:szCs w:val="26"/>
          <w:u w:val="single"/>
        </w:rPr>
      </w:pPr>
    </w:p>
    <w:p w14:paraId="5381E79A" w14:textId="399EF1A9" w:rsidR="00D6622F" w:rsidRDefault="00D6622F" w:rsidP="001D6358">
      <w:pPr>
        <w:rPr>
          <w:rFonts w:ascii="Times New Roman" w:hAnsi="Times New Roman" w:cs="Times New Roman"/>
          <w:b/>
          <w:bCs/>
          <w:sz w:val="26"/>
          <w:szCs w:val="26"/>
          <w:u w:val="single"/>
        </w:rPr>
      </w:pPr>
    </w:p>
    <w:p w14:paraId="21A9BDC2" w14:textId="07E17B65" w:rsidR="00D6622F" w:rsidRDefault="00D6622F" w:rsidP="001D6358">
      <w:pPr>
        <w:rPr>
          <w:rFonts w:ascii="Times New Roman" w:hAnsi="Times New Roman" w:cs="Times New Roman"/>
          <w:b/>
          <w:bCs/>
          <w:sz w:val="26"/>
          <w:szCs w:val="26"/>
          <w:u w:val="single"/>
        </w:rPr>
      </w:pPr>
    </w:p>
    <w:p w14:paraId="704782D7" w14:textId="0273784E" w:rsidR="00D6622F" w:rsidRDefault="00D6622F" w:rsidP="001D6358">
      <w:pPr>
        <w:rPr>
          <w:rFonts w:ascii="Times New Roman" w:hAnsi="Times New Roman" w:cs="Times New Roman"/>
          <w:b/>
          <w:bCs/>
          <w:sz w:val="26"/>
          <w:szCs w:val="26"/>
          <w:u w:val="single"/>
        </w:rPr>
      </w:pPr>
    </w:p>
    <w:p w14:paraId="22DB081A" w14:textId="47D29707" w:rsidR="00D6622F" w:rsidRDefault="00D6622F" w:rsidP="001D6358">
      <w:pPr>
        <w:rPr>
          <w:rFonts w:ascii="Times New Roman" w:hAnsi="Times New Roman" w:cs="Times New Roman"/>
          <w:b/>
          <w:bCs/>
          <w:sz w:val="26"/>
          <w:szCs w:val="26"/>
          <w:u w:val="single"/>
        </w:rPr>
      </w:pPr>
    </w:p>
    <w:p w14:paraId="74F8C041" w14:textId="05F48038" w:rsidR="00D6622F" w:rsidRDefault="00D6622F" w:rsidP="001D6358">
      <w:pPr>
        <w:rPr>
          <w:rFonts w:ascii="Times New Roman" w:hAnsi="Times New Roman" w:cs="Times New Roman"/>
          <w:b/>
          <w:bCs/>
          <w:sz w:val="26"/>
          <w:szCs w:val="26"/>
          <w:u w:val="single"/>
        </w:rPr>
      </w:pPr>
    </w:p>
    <w:p w14:paraId="0FE7888A" w14:textId="406DBF58" w:rsidR="00D6622F" w:rsidRDefault="00D6622F" w:rsidP="001D6358">
      <w:pPr>
        <w:rPr>
          <w:rFonts w:ascii="Times New Roman" w:hAnsi="Times New Roman" w:cs="Times New Roman"/>
          <w:b/>
          <w:bCs/>
          <w:sz w:val="26"/>
          <w:szCs w:val="26"/>
          <w:u w:val="single"/>
        </w:rPr>
      </w:pPr>
    </w:p>
    <w:p w14:paraId="4D526910" w14:textId="6D955956" w:rsidR="00D6622F" w:rsidRDefault="00D6622F" w:rsidP="001D6358">
      <w:pPr>
        <w:rPr>
          <w:rFonts w:ascii="Times New Roman" w:hAnsi="Times New Roman" w:cs="Times New Roman"/>
          <w:b/>
          <w:bCs/>
          <w:sz w:val="26"/>
          <w:szCs w:val="26"/>
          <w:u w:val="single"/>
        </w:rPr>
      </w:pPr>
    </w:p>
    <w:p w14:paraId="15911FDF" w14:textId="7B806994" w:rsidR="00D6622F" w:rsidRDefault="00D6622F" w:rsidP="001D6358">
      <w:pPr>
        <w:rPr>
          <w:rFonts w:ascii="Times New Roman" w:hAnsi="Times New Roman" w:cs="Times New Roman"/>
          <w:b/>
          <w:bCs/>
          <w:sz w:val="26"/>
          <w:szCs w:val="26"/>
          <w:u w:val="single"/>
        </w:rPr>
      </w:pPr>
    </w:p>
    <w:p w14:paraId="085F3C1E" w14:textId="48920D5C" w:rsidR="00D6622F" w:rsidRDefault="00D6622F" w:rsidP="001D6358">
      <w:pPr>
        <w:rPr>
          <w:rFonts w:ascii="Times New Roman" w:hAnsi="Times New Roman" w:cs="Times New Roman"/>
          <w:b/>
          <w:bCs/>
          <w:sz w:val="26"/>
          <w:szCs w:val="26"/>
          <w:u w:val="single"/>
        </w:rPr>
      </w:pPr>
    </w:p>
    <w:p w14:paraId="261760AF" w14:textId="69E4E061" w:rsidR="00D6622F" w:rsidRDefault="00D6622F" w:rsidP="001D6358">
      <w:pPr>
        <w:rPr>
          <w:rFonts w:ascii="Times New Roman" w:hAnsi="Times New Roman" w:cs="Times New Roman"/>
          <w:b/>
          <w:bCs/>
          <w:sz w:val="26"/>
          <w:szCs w:val="26"/>
          <w:u w:val="single"/>
        </w:rPr>
      </w:pPr>
    </w:p>
    <w:p w14:paraId="0C80DC08" w14:textId="4685DCDF" w:rsidR="00D6622F" w:rsidRDefault="00D6622F" w:rsidP="001D6358">
      <w:pPr>
        <w:rPr>
          <w:rFonts w:ascii="Times New Roman" w:hAnsi="Times New Roman" w:cs="Times New Roman"/>
          <w:b/>
          <w:bCs/>
          <w:sz w:val="26"/>
          <w:szCs w:val="26"/>
          <w:u w:val="single"/>
        </w:rPr>
      </w:pPr>
    </w:p>
    <w:p w14:paraId="1877392C" w14:textId="30D8FE83" w:rsidR="00D6622F" w:rsidRDefault="00D6622F" w:rsidP="001D6358">
      <w:pPr>
        <w:rPr>
          <w:rFonts w:ascii="Times New Roman" w:hAnsi="Times New Roman" w:cs="Times New Roman"/>
          <w:b/>
          <w:bCs/>
          <w:sz w:val="26"/>
          <w:szCs w:val="26"/>
          <w:u w:val="single"/>
        </w:rPr>
      </w:pPr>
    </w:p>
    <w:p w14:paraId="0FA8C3E8" w14:textId="5870465D" w:rsidR="00D6622F" w:rsidRDefault="00D6622F" w:rsidP="001D6358">
      <w:pPr>
        <w:rPr>
          <w:rFonts w:ascii="Times New Roman" w:hAnsi="Times New Roman" w:cs="Times New Roman"/>
          <w:b/>
          <w:bCs/>
          <w:sz w:val="26"/>
          <w:szCs w:val="26"/>
          <w:u w:val="single"/>
        </w:rPr>
      </w:pPr>
    </w:p>
    <w:p w14:paraId="664848A2" w14:textId="7E174970" w:rsidR="00D6622F" w:rsidRDefault="00D6622F" w:rsidP="001D6358">
      <w:pPr>
        <w:rPr>
          <w:rFonts w:ascii="Times New Roman" w:hAnsi="Times New Roman" w:cs="Times New Roman"/>
          <w:b/>
          <w:bCs/>
          <w:sz w:val="26"/>
          <w:szCs w:val="26"/>
          <w:u w:val="single"/>
        </w:rPr>
      </w:pPr>
    </w:p>
    <w:p w14:paraId="5E693EAE" w14:textId="06966FC2" w:rsidR="00D6622F" w:rsidRDefault="00D6622F" w:rsidP="001D6358">
      <w:pPr>
        <w:rPr>
          <w:rFonts w:ascii="Times New Roman" w:hAnsi="Times New Roman" w:cs="Times New Roman"/>
          <w:b/>
          <w:bCs/>
          <w:sz w:val="26"/>
          <w:szCs w:val="26"/>
          <w:u w:val="single"/>
        </w:rPr>
      </w:pPr>
    </w:p>
    <w:p w14:paraId="544A1115" w14:textId="77777777" w:rsidR="00D6622F" w:rsidRDefault="00D6622F" w:rsidP="001D6358">
      <w:pPr>
        <w:rPr>
          <w:rFonts w:ascii="Times New Roman" w:hAnsi="Times New Roman" w:cs="Times New Roman"/>
          <w:b/>
          <w:bCs/>
          <w:sz w:val="26"/>
          <w:szCs w:val="26"/>
          <w:u w:val="single"/>
        </w:rPr>
      </w:pPr>
    </w:p>
    <w:p w14:paraId="09F9B593" w14:textId="4BB76CF8" w:rsidR="00D6622F" w:rsidRDefault="00D6622F" w:rsidP="001D6358">
      <w:pPr>
        <w:rPr>
          <w:rFonts w:ascii="Times New Roman" w:hAnsi="Times New Roman" w:cs="Times New Roman"/>
          <w:b/>
          <w:bCs/>
          <w:sz w:val="26"/>
          <w:szCs w:val="26"/>
          <w:u w:val="single"/>
        </w:rPr>
      </w:pPr>
    </w:p>
    <w:p w14:paraId="56DC3225" w14:textId="77777777" w:rsidR="00D6622F" w:rsidRDefault="00D6622F" w:rsidP="001D6358">
      <w:pPr>
        <w:rPr>
          <w:rFonts w:ascii="Times New Roman" w:hAnsi="Times New Roman" w:cs="Times New Roman"/>
          <w:b/>
          <w:bCs/>
          <w:sz w:val="26"/>
          <w:szCs w:val="26"/>
          <w:u w:val="single"/>
        </w:rPr>
      </w:pPr>
    </w:p>
    <w:p w14:paraId="150AF7D8" w14:textId="77777777" w:rsidR="00D6622F" w:rsidRPr="00081FEC" w:rsidRDefault="00D6622F" w:rsidP="001D6358">
      <w:pPr>
        <w:rPr>
          <w:rFonts w:ascii="Times New Roman" w:hAnsi="Times New Roman" w:cs="Times New Roman"/>
          <w:b/>
          <w:bCs/>
          <w:sz w:val="26"/>
          <w:szCs w:val="26"/>
          <w:u w:val="single"/>
        </w:rPr>
      </w:pPr>
    </w:p>
    <w:p w14:paraId="7A3F6929" w14:textId="77777777" w:rsidR="00081FEC" w:rsidRDefault="00081FEC" w:rsidP="001D6358">
      <w:pPr>
        <w:rPr>
          <w:rFonts w:ascii="Times New Roman" w:hAnsi="Times New Roman" w:cs="Times New Roman"/>
          <w:b/>
          <w:bCs/>
          <w:sz w:val="26"/>
          <w:szCs w:val="26"/>
          <w:u w:val="single"/>
          <w:lang w:val="en-GB"/>
        </w:rPr>
      </w:pPr>
    </w:p>
    <w:p w14:paraId="67FA5F0E" w14:textId="77777777" w:rsidR="00081FEC" w:rsidRDefault="00081FEC" w:rsidP="001D6358">
      <w:pPr>
        <w:rPr>
          <w:rFonts w:ascii="Times New Roman" w:hAnsi="Times New Roman" w:cs="Times New Roman"/>
          <w:b/>
          <w:bCs/>
          <w:sz w:val="26"/>
          <w:szCs w:val="26"/>
          <w:u w:val="single"/>
          <w:lang w:val="en-GB"/>
        </w:rPr>
      </w:pPr>
    </w:p>
    <w:p w14:paraId="4FDA3143" w14:textId="6DB23078" w:rsidR="00C079CD" w:rsidRPr="001D6358" w:rsidRDefault="00C079CD" w:rsidP="001D6358">
      <w:pPr>
        <w:rPr>
          <w:rFonts w:ascii="Times New Roman" w:hAnsi="Times New Roman" w:cs="Times New Roman"/>
          <w:b/>
          <w:bCs/>
          <w:sz w:val="26"/>
          <w:szCs w:val="26"/>
          <w:u w:val="single"/>
          <w:lang w:val="en-GB"/>
        </w:rPr>
      </w:pPr>
      <w:commentRangeStart w:id="3"/>
      <w:r w:rsidRPr="00EE2970">
        <w:rPr>
          <w:rFonts w:ascii="Times New Roman" w:hAnsi="Times New Roman" w:cs="Times New Roman"/>
          <w:b/>
          <w:bCs/>
          <w:sz w:val="26"/>
          <w:szCs w:val="26"/>
          <w:u w:val="single"/>
          <w:lang w:val="en-GB"/>
        </w:rPr>
        <w:lastRenderedPageBreak/>
        <w:t>Introduction</w:t>
      </w:r>
      <w:r w:rsidR="00EE2970" w:rsidRPr="00EE2970">
        <w:rPr>
          <w:rFonts w:ascii="Times New Roman" w:hAnsi="Times New Roman" w:cs="Times New Roman"/>
          <w:sz w:val="26"/>
          <w:szCs w:val="26"/>
          <w:lang w:val="en-GB"/>
        </w:rPr>
        <w:t xml:space="preserve">  </w:t>
      </w:r>
      <w:commentRangeEnd w:id="3"/>
      <w:r w:rsidR="00160A4D">
        <w:rPr>
          <w:rStyle w:val="CommentReference"/>
        </w:rPr>
        <w:commentReference w:id="3"/>
      </w:r>
    </w:p>
    <w:p w14:paraId="0DCA94D2" w14:textId="77777777" w:rsidR="0095577B" w:rsidRPr="00EE2970" w:rsidRDefault="0095577B" w:rsidP="00EE2970">
      <w:pPr>
        <w:shd w:val="clear" w:color="auto" w:fill="FFFFFF"/>
        <w:spacing w:line="360" w:lineRule="auto"/>
        <w:ind w:left="360"/>
        <w:rPr>
          <w:rFonts w:ascii="Times New Roman" w:eastAsia="Times New Roman" w:hAnsi="Times New Roman" w:cs="Times New Roman"/>
          <w:b/>
          <w:bCs/>
          <w:sz w:val="26"/>
          <w:szCs w:val="26"/>
          <w:u w:val="single"/>
          <w:bdr w:val="none" w:sz="0" w:space="0" w:color="auto" w:frame="1"/>
        </w:rPr>
      </w:pPr>
    </w:p>
    <w:p w14:paraId="2BEC2FB1" w14:textId="77777777" w:rsidR="0013035C" w:rsidRPr="00EE2970" w:rsidRDefault="001B5D48" w:rsidP="00EE2970">
      <w:pPr>
        <w:spacing w:line="360" w:lineRule="auto"/>
        <w:rPr>
          <w:rFonts w:ascii="Times New Roman" w:eastAsia="Times New Roman" w:hAnsi="Times New Roman" w:cs="Times New Roman"/>
          <w:sz w:val="26"/>
          <w:szCs w:val="26"/>
          <w:bdr w:val="none" w:sz="0" w:space="0" w:color="auto" w:frame="1"/>
        </w:rPr>
      </w:pPr>
      <w:r w:rsidRPr="00EE2970">
        <w:rPr>
          <w:rFonts w:ascii="Times New Roman" w:eastAsia="Times New Roman" w:hAnsi="Times New Roman" w:cs="Times New Roman"/>
          <w:b/>
          <w:bCs/>
          <w:sz w:val="26"/>
          <w:szCs w:val="26"/>
          <w:u w:val="single"/>
          <w:bdr w:val="none" w:sz="0" w:space="0" w:color="auto" w:frame="1"/>
        </w:rPr>
        <w:t>Problem Statement:</w:t>
      </w:r>
      <w:r w:rsidRPr="00EE2970">
        <w:rPr>
          <w:rFonts w:ascii="Times New Roman" w:eastAsia="Times New Roman" w:hAnsi="Times New Roman" w:cs="Times New Roman"/>
          <w:b/>
          <w:bCs/>
          <w:sz w:val="26"/>
          <w:szCs w:val="26"/>
          <w:bdr w:val="none" w:sz="0" w:space="0" w:color="auto" w:frame="1"/>
        </w:rPr>
        <w:t> </w:t>
      </w:r>
      <w:r w:rsidR="0013035C" w:rsidRPr="00EE2970">
        <w:rPr>
          <w:rFonts w:ascii="Times New Roman" w:eastAsia="Times New Roman" w:hAnsi="Times New Roman" w:cs="Times New Roman"/>
          <w:sz w:val="26"/>
          <w:szCs w:val="26"/>
          <w:bdr w:val="none" w:sz="0" w:space="0" w:color="auto" w:frame="1"/>
        </w:rPr>
        <w:t xml:space="preserve">Iran’s destabilizing activities in the Arabian Gulf, the Arabian Peninsula, and the Middle East more broadly constitute a vital threat to U.S. and U.A.E. national security, prosperity, and values and the U.S. led Liberal International Order because it has nuclear ambitions, an aggressive intercontinental ballistic missile program, and its leaders carry out global terrorism and engage in asymmetric warfare. Therefore, it is becoming significant for the U.S. and their counterparts to initiate a solid strategy for countering Iran, as they may bring lots of security threats for the entire world, and especially for the Middle East region. </w:t>
      </w:r>
    </w:p>
    <w:p w14:paraId="19F9CBC2" w14:textId="4870D6C5" w:rsidR="001B5D48" w:rsidRPr="00EE2970" w:rsidRDefault="001B5D48" w:rsidP="00EE2970">
      <w:pPr>
        <w:shd w:val="clear" w:color="auto" w:fill="FFFFFF"/>
        <w:spacing w:line="360" w:lineRule="auto"/>
        <w:ind w:left="720"/>
        <w:rPr>
          <w:rFonts w:ascii="Times New Roman" w:eastAsia="Times New Roman" w:hAnsi="Times New Roman" w:cs="Times New Roman"/>
          <w:sz w:val="26"/>
          <w:szCs w:val="26"/>
          <w:bdr w:val="none" w:sz="0" w:space="0" w:color="auto" w:frame="1"/>
          <w:lang w:val="en-GB"/>
        </w:rPr>
      </w:pPr>
    </w:p>
    <w:p w14:paraId="6A37801B" w14:textId="13E78ACA" w:rsidR="0013035C" w:rsidRPr="00EE2970" w:rsidRDefault="001B5D48" w:rsidP="00EE2970">
      <w:pPr>
        <w:shd w:val="clear" w:color="auto" w:fill="FFFFFF"/>
        <w:spacing w:line="360" w:lineRule="auto"/>
        <w:rPr>
          <w:rFonts w:ascii="Times New Roman" w:hAnsi="Times New Roman" w:cs="Times New Roman"/>
          <w:sz w:val="26"/>
          <w:szCs w:val="26"/>
        </w:rPr>
      </w:pPr>
      <w:r w:rsidRPr="00EE2970">
        <w:rPr>
          <w:rFonts w:ascii="Times New Roman" w:eastAsia="Times New Roman" w:hAnsi="Times New Roman" w:cs="Times New Roman"/>
          <w:b/>
          <w:bCs/>
          <w:sz w:val="26"/>
          <w:szCs w:val="26"/>
          <w:u w:val="single"/>
          <w:bdr w:val="none" w:sz="0" w:space="0" w:color="auto" w:frame="1"/>
        </w:rPr>
        <w:t>Political Aim:</w:t>
      </w:r>
      <w:r w:rsidRPr="00EE2970">
        <w:rPr>
          <w:rFonts w:ascii="Times New Roman" w:eastAsia="Times New Roman" w:hAnsi="Times New Roman" w:cs="Times New Roman"/>
          <w:b/>
          <w:bCs/>
          <w:sz w:val="26"/>
          <w:szCs w:val="26"/>
          <w:bdr w:val="none" w:sz="0" w:space="0" w:color="auto" w:frame="1"/>
        </w:rPr>
        <w:t> </w:t>
      </w:r>
      <w:r w:rsidR="0013035C" w:rsidRPr="00EE2970">
        <w:rPr>
          <w:rFonts w:ascii="Times New Roman" w:hAnsi="Times New Roman" w:cs="Times New Roman"/>
          <w:sz w:val="26"/>
          <w:szCs w:val="26"/>
        </w:rPr>
        <w:t xml:space="preserve">The U.S. and the UAE will develop a joint strategy to contain Iranian influence in the Arabian Gulf and the Middle East more broadly while reducing Iran’s use of proxy groups to destabilize neighboring regimes and forestall its development of nuclear weapons. They also </w:t>
      </w:r>
      <w:proofErr w:type="gramStart"/>
      <w:r w:rsidR="0013035C" w:rsidRPr="00EE2970">
        <w:rPr>
          <w:rFonts w:ascii="Times New Roman" w:hAnsi="Times New Roman" w:cs="Times New Roman"/>
          <w:sz w:val="26"/>
          <w:szCs w:val="26"/>
        </w:rPr>
        <w:t>needs</w:t>
      </w:r>
      <w:proofErr w:type="gramEnd"/>
      <w:r w:rsidR="0013035C" w:rsidRPr="00EE2970">
        <w:rPr>
          <w:rFonts w:ascii="Times New Roman" w:hAnsi="Times New Roman" w:cs="Times New Roman"/>
          <w:sz w:val="26"/>
          <w:szCs w:val="26"/>
        </w:rPr>
        <w:t xml:space="preserve"> to develop a strong mechanism so the lethal impact of Iran’s </w:t>
      </w:r>
      <w:r w:rsidR="00EE2970" w:rsidRPr="00EE2970">
        <w:rPr>
          <w:rFonts w:ascii="Times New Roman" w:hAnsi="Times New Roman" w:cs="Times New Roman"/>
          <w:sz w:val="26"/>
          <w:szCs w:val="26"/>
        </w:rPr>
        <w:t>nuclear</w:t>
      </w:r>
      <w:r w:rsidR="0013035C" w:rsidRPr="00EE2970">
        <w:rPr>
          <w:rFonts w:ascii="Times New Roman" w:hAnsi="Times New Roman" w:cs="Times New Roman"/>
          <w:sz w:val="26"/>
          <w:szCs w:val="26"/>
        </w:rPr>
        <w:t xml:space="preserve"> program can be reduced, otherwise a lots of devastation may increase. The U.S. needs to raise this issue with their counterparts, especially found in the Middle-East and Asian Region</w:t>
      </w:r>
      <w:r w:rsidR="0013035C" w:rsidRPr="00EE2970">
        <w:rPr>
          <w:rFonts w:ascii="Times New Roman" w:hAnsi="Times New Roman" w:cs="Times New Roman"/>
          <w:b/>
          <w:bCs/>
          <w:sz w:val="26"/>
          <w:szCs w:val="26"/>
        </w:rPr>
        <w:t> </w:t>
      </w:r>
    </w:p>
    <w:p w14:paraId="5F09B6E9" w14:textId="37A258DA" w:rsidR="001B5D48" w:rsidRPr="00EE2970" w:rsidRDefault="001B5D48" w:rsidP="00EE2970">
      <w:pPr>
        <w:shd w:val="clear" w:color="auto" w:fill="FFFFFF"/>
        <w:spacing w:line="360" w:lineRule="auto"/>
        <w:ind w:left="720"/>
        <w:rPr>
          <w:rFonts w:ascii="Times New Roman" w:eastAsia="Times New Roman" w:hAnsi="Times New Roman" w:cs="Times New Roman"/>
          <w:sz w:val="26"/>
          <w:szCs w:val="26"/>
          <w:bdr w:val="none" w:sz="0" w:space="0" w:color="auto" w:frame="1"/>
        </w:rPr>
      </w:pPr>
      <w:r w:rsidRPr="00EE2970">
        <w:rPr>
          <w:rFonts w:ascii="Times New Roman" w:eastAsia="Times New Roman" w:hAnsi="Times New Roman" w:cs="Times New Roman"/>
          <w:b/>
          <w:bCs/>
          <w:sz w:val="26"/>
          <w:szCs w:val="26"/>
          <w:bdr w:val="none" w:sz="0" w:space="0" w:color="auto" w:frame="1"/>
        </w:rPr>
        <w:t> </w:t>
      </w:r>
      <w:r w:rsidRPr="00EE2970">
        <w:rPr>
          <w:rFonts w:ascii="Times New Roman" w:eastAsia="Times New Roman" w:hAnsi="Times New Roman" w:cs="Times New Roman"/>
          <w:sz w:val="26"/>
          <w:szCs w:val="26"/>
          <w:bdr w:val="none" w:sz="0" w:space="0" w:color="auto" w:frame="1"/>
        </w:rPr>
        <w:t> </w:t>
      </w:r>
    </w:p>
    <w:p w14:paraId="6E7BA835" w14:textId="212E5C15" w:rsidR="00B863B9" w:rsidRPr="00EE2970" w:rsidRDefault="00C079CD" w:rsidP="00EE2970">
      <w:pPr>
        <w:shd w:val="clear" w:color="auto" w:fill="FFFFFF"/>
        <w:spacing w:line="360" w:lineRule="auto"/>
        <w:rPr>
          <w:rFonts w:ascii="Times New Roman" w:hAnsi="Times New Roman" w:cs="Times New Roman"/>
          <w:b/>
          <w:bCs/>
          <w:sz w:val="26"/>
          <w:szCs w:val="26"/>
          <w:lang w:val="en-GB"/>
        </w:rPr>
      </w:pPr>
      <w:commentRangeStart w:id="4"/>
      <w:r w:rsidRPr="00EE2970">
        <w:rPr>
          <w:rFonts w:ascii="Times New Roman" w:hAnsi="Times New Roman" w:cs="Times New Roman"/>
          <w:b/>
          <w:bCs/>
          <w:sz w:val="26"/>
          <w:szCs w:val="26"/>
          <w:u w:val="single"/>
          <w:lang w:val="en-GB"/>
        </w:rPr>
        <w:t>Main body</w:t>
      </w:r>
      <w:r w:rsidRPr="00EE2970">
        <w:rPr>
          <w:rFonts w:ascii="Times New Roman" w:hAnsi="Times New Roman" w:cs="Times New Roman"/>
          <w:b/>
          <w:bCs/>
          <w:sz w:val="26"/>
          <w:szCs w:val="26"/>
          <w:lang w:val="en-GB"/>
        </w:rPr>
        <w:t xml:space="preserve"> </w:t>
      </w:r>
      <w:commentRangeEnd w:id="4"/>
      <w:r w:rsidR="00160A4D">
        <w:rPr>
          <w:rStyle w:val="CommentReference"/>
        </w:rPr>
        <w:commentReference w:id="4"/>
      </w:r>
    </w:p>
    <w:p w14:paraId="7FDB0F24" w14:textId="450AE51C" w:rsidR="009C0781" w:rsidRPr="00EE2970" w:rsidRDefault="009C0781" w:rsidP="00EE2970">
      <w:pPr>
        <w:pStyle w:val="NormalWeb"/>
        <w:numPr>
          <w:ilvl w:val="0"/>
          <w:numId w:val="4"/>
        </w:numPr>
        <w:spacing w:line="360" w:lineRule="auto"/>
        <w:rPr>
          <w:sz w:val="26"/>
          <w:szCs w:val="26"/>
        </w:rPr>
      </w:pPr>
      <w:r w:rsidRPr="00EE2970">
        <w:rPr>
          <w:b/>
          <w:bCs/>
          <w:sz w:val="26"/>
          <w:szCs w:val="26"/>
          <w:bdr w:val="none" w:sz="0" w:space="0" w:color="auto" w:frame="1"/>
        </w:rPr>
        <w:t>Specific Objectives</w:t>
      </w:r>
      <w:r w:rsidR="00EE2970" w:rsidRPr="00EE2970">
        <w:rPr>
          <w:b/>
          <w:bCs/>
          <w:sz w:val="26"/>
          <w:szCs w:val="26"/>
          <w:bdr w:val="none" w:sz="0" w:space="0" w:color="auto" w:frame="1"/>
          <w:lang w:val="en-GB"/>
        </w:rPr>
        <w:t xml:space="preserve"> (SO</w:t>
      </w:r>
      <w:r w:rsidR="004906DD" w:rsidRPr="00EE2970">
        <w:rPr>
          <w:b/>
          <w:bCs/>
          <w:sz w:val="26"/>
          <w:szCs w:val="26"/>
          <w:bdr w:val="none" w:sz="0" w:space="0" w:color="auto" w:frame="1"/>
          <w:lang w:val="en-GB"/>
        </w:rPr>
        <w:t xml:space="preserve">) </w:t>
      </w:r>
      <w:r w:rsidRPr="00EE2970">
        <w:rPr>
          <w:b/>
          <w:bCs/>
          <w:sz w:val="26"/>
          <w:szCs w:val="26"/>
          <w:bdr w:val="none" w:sz="0" w:space="0" w:color="auto" w:frame="1"/>
          <w:lang w:val="en-GB"/>
        </w:rPr>
        <w:t>1</w:t>
      </w:r>
      <w:r w:rsidRPr="00EE2970">
        <w:rPr>
          <w:b/>
          <w:bCs/>
          <w:sz w:val="26"/>
          <w:szCs w:val="26"/>
          <w:bdr w:val="none" w:sz="0" w:space="0" w:color="auto" w:frame="1"/>
        </w:rPr>
        <w:t>.</w:t>
      </w:r>
      <w:r w:rsidRPr="00EE2970">
        <w:rPr>
          <w:sz w:val="26"/>
          <w:szCs w:val="26"/>
          <w:bdr w:val="none" w:sz="0" w:space="0" w:color="auto" w:frame="1"/>
        </w:rPr>
        <w:t xml:space="preserve">  </w:t>
      </w:r>
      <w:r w:rsidRPr="00EE2970">
        <w:rPr>
          <w:b/>
          <w:bCs/>
          <w:sz w:val="26"/>
          <w:szCs w:val="26"/>
          <w:bdr w:val="none" w:sz="0" w:space="0" w:color="auto" w:frame="1"/>
        </w:rPr>
        <w:t>Deter Iran from aggression against our vital interests.</w:t>
      </w:r>
    </w:p>
    <w:p w14:paraId="035E35BD" w14:textId="5D2EA54E" w:rsidR="0095577B" w:rsidRPr="00EE2970" w:rsidRDefault="009C0781" w:rsidP="00EE2970">
      <w:pPr>
        <w:pStyle w:val="ListParagraph"/>
        <w:numPr>
          <w:ilvl w:val="0"/>
          <w:numId w:val="6"/>
        </w:numPr>
        <w:spacing w:before="100" w:beforeAutospacing="1" w:after="100" w:afterAutospacing="1" w:line="360" w:lineRule="auto"/>
        <w:rPr>
          <w:rFonts w:ascii="Times New Roman" w:hAnsi="Times New Roman" w:cs="Times New Roman"/>
          <w:sz w:val="26"/>
          <w:szCs w:val="26"/>
          <w:bdr w:val="none" w:sz="0" w:space="0" w:color="auto" w:frame="1"/>
        </w:rPr>
      </w:pPr>
      <w:commentRangeStart w:id="5"/>
      <w:r w:rsidRPr="00EE2970">
        <w:rPr>
          <w:rFonts w:ascii="Times New Roman" w:eastAsia="Times New Roman" w:hAnsi="Times New Roman" w:cs="Times New Roman"/>
          <w:b/>
          <w:bCs/>
          <w:sz w:val="26"/>
          <w:szCs w:val="26"/>
          <w:bdr w:val="none" w:sz="0" w:space="0" w:color="auto" w:frame="1"/>
          <w:lang w:val="en-GB"/>
        </w:rPr>
        <w:t>Supporting Objectives</w:t>
      </w:r>
      <w:r w:rsidR="004906DD" w:rsidRPr="00EE2970">
        <w:rPr>
          <w:rFonts w:ascii="Times New Roman" w:eastAsia="Times New Roman" w:hAnsi="Times New Roman" w:cs="Times New Roman"/>
          <w:b/>
          <w:bCs/>
          <w:sz w:val="26"/>
          <w:szCs w:val="26"/>
          <w:bdr w:val="none" w:sz="0" w:space="0" w:color="auto" w:frame="1"/>
          <w:lang w:val="en-GB"/>
        </w:rPr>
        <w:t xml:space="preserve"> </w:t>
      </w:r>
      <w:r w:rsidRPr="00EE2970">
        <w:rPr>
          <w:rFonts w:ascii="Times New Roman" w:eastAsia="Times New Roman" w:hAnsi="Times New Roman" w:cs="Times New Roman"/>
          <w:b/>
          <w:bCs/>
          <w:sz w:val="26"/>
          <w:szCs w:val="26"/>
          <w:bdr w:val="none" w:sz="0" w:space="0" w:color="auto" w:frame="1"/>
          <w:lang w:val="en-GB"/>
        </w:rPr>
        <w:t xml:space="preserve">1a. </w:t>
      </w:r>
      <w:r w:rsidR="00CD2132" w:rsidRPr="00EE2970">
        <w:rPr>
          <w:rFonts w:ascii="Times New Roman" w:eastAsia="Times New Roman" w:hAnsi="Times New Roman" w:cs="Times New Roman"/>
          <w:b/>
          <w:bCs/>
          <w:sz w:val="26"/>
          <w:szCs w:val="26"/>
          <w:bdr w:val="none" w:sz="0" w:space="0" w:color="auto" w:frame="1"/>
          <w:lang w:val="en-GB"/>
        </w:rPr>
        <w:t>A</w:t>
      </w:r>
      <w:r w:rsidR="00EF0ADA" w:rsidRPr="00EE2970">
        <w:rPr>
          <w:rFonts w:ascii="Times New Roman" w:eastAsia="Times New Roman" w:hAnsi="Times New Roman" w:cs="Times New Roman"/>
          <w:b/>
          <w:bCs/>
          <w:sz w:val="26"/>
          <w:szCs w:val="26"/>
          <w:bdr w:val="none" w:sz="0" w:space="0" w:color="auto" w:frame="1"/>
          <w:lang w:val="en-GB"/>
        </w:rPr>
        <w:t xml:space="preserve"> more pluralistic, moderate, democratic Iranian regime</w:t>
      </w:r>
      <w:r w:rsidR="0095577B" w:rsidRPr="00EE2970">
        <w:rPr>
          <w:rFonts w:ascii="Times New Roman" w:eastAsia="Times New Roman" w:hAnsi="Times New Roman" w:cs="Times New Roman"/>
          <w:sz w:val="26"/>
          <w:szCs w:val="26"/>
          <w:bdr w:val="none" w:sz="0" w:space="0" w:color="auto" w:frame="1"/>
          <w:lang w:val="en-GB"/>
        </w:rPr>
        <w:t>.</w:t>
      </w:r>
    </w:p>
    <w:p w14:paraId="440CFF93" w14:textId="1534EC55" w:rsidR="008F3281" w:rsidRPr="00EE2970" w:rsidRDefault="0095577B" w:rsidP="00EE2970">
      <w:pPr>
        <w:spacing w:line="360" w:lineRule="auto"/>
        <w:ind w:firstLine="360"/>
        <w:jc w:val="both"/>
        <w:rPr>
          <w:rFonts w:ascii="Times New Roman" w:hAnsi="Times New Roman" w:cs="Times New Roman"/>
          <w:sz w:val="26"/>
          <w:szCs w:val="26"/>
        </w:rPr>
      </w:pPr>
      <w:r w:rsidRPr="00EE2970">
        <w:rPr>
          <w:rFonts w:ascii="Times New Roman" w:eastAsia="Times New Roman" w:hAnsi="Times New Roman" w:cs="Times New Roman"/>
          <w:b/>
          <w:bCs/>
          <w:sz w:val="26"/>
          <w:szCs w:val="26"/>
          <w:u w:val="single"/>
          <w:bdr w:val="none" w:sz="0" w:space="0" w:color="auto" w:frame="1"/>
          <w:lang w:val="en-GB"/>
        </w:rPr>
        <w:t>line of effort 1</w:t>
      </w:r>
      <w:r w:rsidRPr="00EE2970">
        <w:rPr>
          <w:rFonts w:ascii="Times New Roman" w:eastAsia="Times New Roman" w:hAnsi="Times New Roman" w:cs="Times New Roman"/>
          <w:sz w:val="26"/>
          <w:szCs w:val="26"/>
          <w:bdr w:val="none" w:sz="0" w:space="0" w:color="auto" w:frame="1"/>
          <w:lang w:val="en-GB"/>
        </w:rPr>
        <w:t xml:space="preserve">: </w:t>
      </w:r>
      <w:r w:rsidR="00EF0ADA" w:rsidRPr="00EE2970">
        <w:rPr>
          <w:rFonts w:ascii="Times New Roman" w:eastAsia="Times New Roman" w:hAnsi="Times New Roman" w:cs="Times New Roman"/>
          <w:sz w:val="26"/>
          <w:szCs w:val="26"/>
          <w:bdr w:val="none" w:sz="0" w:space="0" w:color="auto" w:frame="1"/>
          <w:lang w:val="en-GB"/>
        </w:rPr>
        <w:t xml:space="preserve">pro-democracy Iranian opposition strengthened using the informational instrument to provide Iranians more access to diverse sources of information by using the internet, cell-phones, </w:t>
      </w:r>
      <w:r w:rsidR="00EF0ADA" w:rsidRPr="00AE3566">
        <w:rPr>
          <w:rFonts w:ascii="Times New Roman" w:eastAsia="Times New Roman" w:hAnsi="Times New Roman" w:cs="Times New Roman"/>
          <w:sz w:val="26"/>
          <w:szCs w:val="26"/>
          <w:highlight w:val="yellow"/>
          <w:bdr w:val="none" w:sz="0" w:space="0" w:color="auto" w:frame="1"/>
          <w:lang w:val="en-GB"/>
        </w:rPr>
        <w:t>whatever</w:t>
      </w:r>
      <w:r w:rsidR="00EF0ADA" w:rsidRPr="00EE2970">
        <w:rPr>
          <w:rFonts w:ascii="Times New Roman" w:eastAsia="Times New Roman" w:hAnsi="Times New Roman" w:cs="Times New Roman"/>
          <w:sz w:val="26"/>
          <w:szCs w:val="26"/>
          <w:bdr w:val="none" w:sz="0" w:space="0" w:color="auto" w:frame="1"/>
          <w:lang w:val="en-GB"/>
        </w:rPr>
        <w:t xml:space="preserve">. Support to pro-democracy </w:t>
      </w:r>
      <w:r w:rsidR="00EF0ADA" w:rsidRPr="00EE2970">
        <w:rPr>
          <w:rFonts w:ascii="Times New Roman" w:eastAsia="Times New Roman" w:hAnsi="Times New Roman" w:cs="Times New Roman"/>
          <w:sz w:val="26"/>
          <w:szCs w:val="26"/>
          <w:bdr w:val="none" w:sz="0" w:space="0" w:color="auto" w:frame="1"/>
          <w:lang w:val="en-GB"/>
        </w:rPr>
        <w:lastRenderedPageBreak/>
        <w:t>opposition</w:t>
      </w:r>
      <w:r w:rsidRPr="00EE2970">
        <w:rPr>
          <w:rFonts w:ascii="Times New Roman" w:eastAsia="Times New Roman" w:hAnsi="Times New Roman" w:cs="Times New Roman"/>
          <w:sz w:val="26"/>
          <w:szCs w:val="26"/>
          <w:bdr w:val="none" w:sz="0" w:space="0" w:color="auto" w:frame="1"/>
          <w:lang w:val="en-GB"/>
        </w:rPr>
        <w:t xml:space="preserve"> internally/externally </w:t>
      </w:r>
      <w:r w:rsidR="00EF0ADA" w:rsidRPr="00EE2970">
        <w:rPr>
          <w:rFonts w:ascii="Times New Roman" w:eastAsia="Times New Roman" w:hAnsi="Times New Roman" w:cs="Times New Roman"/>
          <w:sz w:val="26"/>
          <w:szCs w:val="26"/>
          <w:bdr w:val="none" w:sz="0" w:space="0" w:color="auto" w:frame="1"/>
          <w:lang w:val="en-GB"/>
        </w:rPr>
        <w:t>usually takes the form of economic assistance of some type such as support for civil society groups (operating expense money, training in organization and outreach and the like, but I suspect it is going on at a very low, discreet level) + use the diplomatic instrument whereby the U.S., UAE and other allies call out Iran when they repress civil society or opposition groups.</w:t>
      </w:r>
      <w:r w:rsidRPr="00EE2970">
        <w:rPr>
          <w:rFonts w:ascii="Times New Roman" w:eastAsia="Times New Roman" w:hAnsi="Times New Roman" w:cs="Times New Roman"/>
          <w:sz w:val="26"/>
          <w:szCs w:val="26"/>
          <w:bdr w:val="none" w:sz="0" w:space="0" w:color="auto" w:frame="1"/>
          <w:lang w:val="en-GB"/>
        </w:rPr>
        <w:t xml:space="preserve"> </w:t>
      </w:r>
      <w:r w:rsidR="00C079CD" w:rsidRPr="00EE2970">
        <w:rPr>
          <w:rFonts w:ascii="Times New Roman" w:eastAsia="Times New Roman" w:hAnsi="Times New Roman" w:cs="Times New Roman"/>
          <w:sz w:val="26"/>
          <w:szCs w:val="26"/>
          <w:bdr w:val="none" w:sz="0" w:space="0" w:color="auto" w:frame="1"/>
          <w:lang w:val="en-GB"/>
        </w:rPr>
        <w:t>Also, by diplomatic instrument y</w:t>
      </w:r>
      <w:r w:rsidR="00EF0ADA" w:rsidRPr="00EE2970">
        <w:rPr>
          <w:rFonts w:ascii="Times New Roman" w:eastAsia="Times New Roman" w:hAnsi="Times New Roman" w:cs="Times New Roman"/>
          <w:sz w:val="26"/>
          <w:szCs w:val="26"/>
          <w:bdr w:val="none" w:sz="0" w:space="0" w:color="auto" w:frame="1"/>
          <w:lang w:val="en-GB"/>
        </w:rPr>
        <w:t xml:space="preserve">ou could use multilateral organizations such as the Gulf Cooperation Council or the UN Human Rights arm to condemn such </w:t>
      </w:r>
      <w:r w:rsidR="00987F6C" w:rsidRPr="00EE2970">
        <w:rPr>
          <w:rFonts w:ascii="Times New Roman" w:eastAsia="Times New Roman" w:hAnsi="Times New Roman" w:cs="Times New Roman"/>
          <w:sz w:val="26"/>
          <w:szCs w:val="26"/>
          <w:bdr w:val="none" w:sz="0" w:space="0" w:color="auto" w:frame="1"/>
          <w:lang w:val="en-GB"/>
        </w:rPr>
        <w:t>behaviour</w:t>
      </w:r>
      <w:r w:rsidR="00EF0ADA" w:rsidRPr="00EE2970">
        <w:rPr>
          <w:rFonts w:ascii="Times New Roman" w:eastAsia="Times New Roman" w:hAnsi="Times New Roman" w:cs="Times New Roman"/>
          <w:sz w:val="26"/>
          <w:szCs w:val="26"/>
          <w:bdr w:val="none" w:sz="0" w:space="0" w:color="auto" w:frame="1"/>
          <w:lang w:val="en-GB"/>
        </w:rPr>
        <w:t xml:space="preserve"> and call upon the regime to be more tolerant of dissent</w:t>
      </w:r>
      <w:commentRangeEnd w:id="5"/>
      <w:r w:rsidR="00FE43D0">
        <w:rPr>
          <w:rStyle w:val="CommentReference"/>
        </w:rPr>
        <w:commentReference w:id="5"/>
      </w:r>
      <w:r w:rsidR="00EF0ADA" w:rsidRPr="00EE2970">
        <w:rPr>
          <w:rFonts w:ascii="Times New Roman" w:eastAsia="Times New Roman" w:hAnsi="Times New Roman" w:cs="Times New Roman"/>
          <w:sz w:val="26"/>
          <w:szCs w:val="26"/>
          <w:bdr w:val="none" w:sz="0" w:space="0" w:color="auto" w:frame="1"/>
          <w:lang w:val="en-GB"/>
        </w:rPr>
        <w:t>.</w:t>
      </w:r>
      <w:r w:rsidR="008F3281" w:rsidRPr="00EE2970">
        <w:rPr>
          <w:rFonts w:ascii="Times New Roman" w:eastAsia="Times New Roman" w:hAnsi="Times New Roman" w:cs="Times New Roman"/>
          <w:sz w:val="26"/>
          <w:szCs w:val="26"/>
          <w:bdr w:val="none" w:sz="0" w:space="0" w:color="auto" w:frame="1"/>
          <w:lang w:val="en-GB"/>
        </w:rPr>
        <w:t xml:space="preserve"> </w:t>
      </w:r>
      <w:commentRangeStart w:id="6"/>
      <w:r w:rsidR="008F3281" w:rsidRPr="00AE3566">
        <w:rPr>
          <w:rFonts w:ascii="Times New Roman" w:hAnsi="Times New Roman" w:cs="Times New Roman"/>
          <w:sz w:val="26"/>
          <w:szCs w:val="26"/>
          <w:highlight w:val="green"/>
        </w:rPr>
        <w:t>The strategic aim for UAE should include the strengthening of political cooperation by studying the shared values, economic diplomacy with increasing commercial operations, as well as the distribution of results between Iran and the USA as a result of development programs</w:t>
      </w:r>
      <w:r w:rsidR="00EE2970" w:rsidRPr="00AE3566">
        <w:rPr>
          <w:rStyle w:val="FootnoteReference"/>
          <w:rFonts w:ascii="Times New Roman" w:hAnsi="Times New Roman" w:cs="Times New Roman"/>
          <w:sz w:val="26"/>
          <w:szCs w:val="26"/>
          <w:highlight w:val="green"/>
        </w:rPr>
        <w:footnoteReference w:id="3"/>
      </w:r>
      <w:r w:rsidR="008F3281" w:rsidRPr="00AE3566">
        <w:rPr>
          <w:rFonts w:ascii="Times New Roman" w:hAnsi="Times New Roman" w:cs="Times New Roman"/>
          <w:sz w:val="26"/>
          <w:szCs w:val="26"/>
          <w:highlight w:val="green"/>
        </w:rPr>
        <w:t>. The joint strategic action plan will be first discussed between the UAE and the USA, then with Iran. Moreover, regularly, the strategic plan will be evaluated and monitored by analyzing its progress and the activities of Iran in the Arabian Gulf, the Arabian Peninsula, and the Middle East</w:t>
      </w:r>
      <w:r w:rsidR="00EE2970" w:rsidRPr="00AE3566">
        <w:rPr>
          <w:rStyle w:val="FootnoteReference"/>
          <w:rFonts w:ascii="Times New Roman" w:hAnsi="Times New Roman" w:cs="Times New Roman"/>
          <w:sz w:val="26"/>
          <w:szCs w:val="26"/>
          <w:highlight w:val="green"/>
        </w:rPr>
        <w:footnoteReference w:id="4"/>
      </w:r>
      <w:r w:rsidR="008F3281" w:rsidRPr="00AE3566">
        <w:rPr>
          <w:rFonts w:ascii="Times New Roman" w:hAnsi="Times New Roman" w:cs="Times New Roman"/>
          <w:sz w:val="26"/>
          <w:szCs w:val="26"/>
          <w:highlight w:val="green"/>
        </w:rPr>
        <w:t>. The purpose of this strategic aim is to strengthen the political and economic relationships by preventing the activities of Iran that are affecting the prosperity, values, and national security of the UAE and the USA. Also, strengthen the relationships on an international level to promote economic diplomacy</w:t>
      </w:r>
      <w:r w:rsidR="00EE2970" w:rsidRPr="00AE3566">
        <w:rPr>
          <w:rStyle w:val="FootnoteReference"/>
          <w:rFonts w:ascii="Times New Roman" w:hAnsi="Times New Roman" w:cs="Times New Roman"/>
          <w:sz w:val="26"/>
          <w:szCs w:val="26"/>
          <w:highlight w:val="green"/>
        </w:rPr>
        <w:footnoteReference w:id="5"/>
      </w:r>
      <w:r w:rsidR="008F3281" w:rsidRPr="00AE3566">
        <w:rPr>
          <w:rFonts w:ascii="Times New Roman" w:hAnsi="Times New Roman" w:cs="Times New Roman"/>
          <w:sz w:val="26"/>
          <w:szCs w:val="26"/>
          <w:highlight w:val="green"/>
        </w:rPr>
        <w:t>. The strategic aim also aims to promote human rights, democracy, and economic, social, and regional integration by encouraging multilateral and bilateral cooperation. Also, the purpose of this joint strategic aim will help the USA and UAE to share political priority with Iran to prevent threats and r</w:t>
      </w:r>
      <w:r w:rsidR="008F3281" w:rsidRPr="001E2574">
        <w:rPr>
          <w:rFonts w:ascii="Times New Roman" w:hAnsi="Times New Roman" w:cs="Times New Roman"/>
          <w:sz w:val="26"/>
          <w:szCs w:val="26"/>
          <w:highlight w:val="green"/>
        </w:rPr>
        <w:t>isks</w:t>
      </w:r>
      <w:r w:rsidR="008F3281" w:rsidRPr="00EE2970">
        <w:rPr>
          <w:rFonts w:ascii="Times New Roman" w:hAnsi="Times New Roman" w:cs="Times New Roman"/>
          <w:sz w:val="26"/>
          <w:szCs w:val="26"/>
        </w:rPr>
        <w:t xml:space="preserve"> </w:t>
      </w:r>
      <w:r w:rsidR="008F3281" w:rsidRPr="00AE3566">
        <w:rPr>
          <w:rFonts w:ascii="Times New Roman" w:hAnsi="Times New Roman" w:cs="Times New Roman"/>
          <w:sz w:val="26"/>
          <w:szCs w:val="26"/>
          <w:highlight w:val="yellow"/>
        </w:rPr>
        <w:t>(Sherwood, 2016).</w:t>
      </w:r>
      <w:r w:rsidR="008F3281" w:rsidRPr="00EE2970">
        <w:rPr>
          <w:rFonts w:ascii="Times New Roman" w:hAnsi="Times New Roman" w:cs="Times New Roman"/>
          <w:sz w:val="26"/>
          <w:szCs w:val="26"/>
        </w:rPr>
        <w:t xml:space="preserve"> </w:t>
      </w:r>
      <w:commentRangeEnd w:id="6"/>
      <w:r w:rsidR="00E76096">
        <w:rPr>
          <w:rStyle w:val="CommentReference"/>
        </w:rPr>
        <w:commentReference w:id="6"/>
      </w:r>
    </w:p>
    <w:p w14:paraId="1A4EE0D0" w14:textId="07426A44" w:rsidR="00EA1FB9" w:rsidRDefault="00EA1FB9" w:rsidP="00EE2970">
      <w:pPr>
        <w:pStyle w:val="ListParagraph"/>
        <w:spacing w:before="100" w:beforeAutospacing="1" w:after="100" w:afterAutospacing="1" w:line="360" w:lineRule="auto"/>
        <w:ind w:left="1800"/>
        <w:rPr>
          <w:rFonts w:ascii="Times New Roman" w:hAnsi="Times New Roman" w:cs="Times New Roman"/>
          <w:sz w:val="26"/>
          <w:szCs w:val="26"/>
          <w:bdr w:val="none" w:sz="0" w:space="0" w:color="auto" w:frame="1"/>
        </w:rPr>
      </w:pPr>
    </w:p>
    <w:p w14:paraId="19F37192" w14:textId="2B58B0BA" w:rsidR="00E71F47" w:rsidRDefault="00E71F47" w:rsidP="00EE2970">
      <w:pPr>
        <w:pStyle w:val="ListParagraph"/>
        <w:spacing w:before="100" w:beforeAutospacing="1" w:after="100" w:afterAutospacing="1" w:line="360" w:lineRule="auto"/>
        <w:ind w:left="1800"/>
        <w:rPr>
          <w:rFonts w:ascii="Times New Roman" w:hAnsi="Times New Roman" w:cs="Times New Roman"/>
          <w:sz w:val="26"/>
          <w:szCs w:val="26"/>
          <w:bdr w:val="none" w:sz="0" w:space="0" w:color="auto" w:frame="1"/>
        </w:rPr>
      </w:pPr>
    </w:p>
    <w:p w14:paraId="04809C60" w14:textId="77777777" w:rsidR="00E71F47" w:rsidRPr="00EE2970" w:rsidRDefault="00E71F47" w:rsidP="00EE2970">
      <w:pPr>
        <w:pStyle w:val="ListParagraph"/>
        <w:spacing w:before="100" w:beforeAutospacing="1" w:after="100" w:afterAutospacing="1" w:line="360" w:lineRule="auto"/>
        <w:ind w:left="1800"/>
        <w:rPr>
          <w:rFonts w:ascii="Times New Roman" w:hAnsi="Times New Roman" w:cs="Times New Roman"/>
          <w:sz w:val="26"/>
          <w:szCs w:val="26"/>
          <w:bdr w:val="none" w:sz="0" w:space="0" w:color="auto" w:frame="1"/>
        </w:rPr>
      </w:pPr>
    </w:p>
    <w:p w14:paraId="04FF0A4C" w14:textId="3579A6D6" w:rsidR="00EF0ADA" w:rsidRPr="00EE2970" w:rsidRDefault="009C0781" w:rsidP="00EE2970">
      <w:pPr>
        <w:pStyle w:val="ListParagraph"/>
        <w:numPr>
          <w:ilvl w:val="0"/>
          <w:numId w:val="6"/>
        </w:numPr>
        <w:spacing w:before="100" w:beforeAutospacing="1" w:after="100" w:afterAutospacing="1" w:line="360" w:lineRule="auto"/>
        <w:rPr>
          <w:rFonts w:ascii="Times New Roman" w:hAnsi="Times New Roman" w:cs="Times New Roman"/>
          <w:b/>
          <w:bCs/>
          <w:sz w:val="26"/>
          <w:szCs w:val="26"/>
          <w:bdr w:val="none" w:sz="0" w:space="0" w:color="auto" w:frame="1"/>
        </w:rPr>
      </w:pPr>
      <w:r w:rsidRPr="00EE2970">
        <w:rPr>
          <w:rFonts w:ascii="Times New Roman" w:eastAsia="Times New Roman" w:hAnsi="Times New Roman" w:cs="Times New Roman"/>
          <w:b/>
          <w:bCs/>
          <w:sz w:val="26"/>
          <w:szCs w:val="26"/>
          <w:bdr w:val="none" w:sz="0" w:space="0" w:color="auto" w:frame="1"/>
          <w:lang w:val="en-GB"/>
        </w:rPr>
        <w:lastRenderedPageBreak/>
        <w:t xml:space="preserve">Supporting Objectives 1b. </w:t>
      </w:r>
      <w:r w:rsidR="00EF0ADA" w:rsidRPr="00EE2970">
        <w:rPr>
          <w:rFonts w:ascii="Times New Roman" w:eastAsia="Times New Roman" w:hAnsi="Times New Roman" w:cs="Times New Roman"/>
          <w:b/>
          <w:bCs/>
          <w:sz w:val="26"/>
          <w:szCs w:val="26"/>
          <w:bdr w:val="none" w:sz="0" w:space="0" w:color="auto" w:frame="1"/>
          <w:lang w:val="en-GB"/>
        </w:rPr>
        <w:t>UAE-led regional deterrence framework (or plan) in place</w:t>
      </w:r>
      <w:r w:rsidR="00EA1FB9" w:rsidRPr="00EE2970">
        <w:rPr>
          <w:rFonts w:ascii="Times New Roman" w:eastAsia="Times New Roman" w:hAnsi="Times New Roman" w:cs="Times New Roman"/>
          <w:b/>
          <w:bCs/>
          <w:sz w:val="26"/>
          <w:szCs w:val="26"/>
          <w:bdr w:val="none" w:sz="0" w:space="0" w:color="auto" w:frame="1"/>
          <w:lang w:val="en-GB"/>
        </w:rPr>
        <w:t>.</w:t>
      </w:r>
    </w:p>
    <w:p w14:paraId="5E2811AA" w14:textId="0A7A8F1C" w:rsidR="009C0781" w:rsidRPr="001E2574" w:rsidRDefault="008F3281" w:rsidP="001E2574">
      <w:pPr>
        <w:pStyle w:val="ListParagraph"/>
        <w:spacing w:line="360" w:lineRule="auto"/>
        <w:ind w:left="1800"/>
        <w:jc w:val="both"/>
        <w:rPr>
          <w:rFonts w:ascii="Times New Roman" w:hAnsi="Times New Roman" w:cs="Times New Roman"/>
          <w:sz w:val="26"/>
          <w:szCs w:val="26"/>
        </w:rPr>
      </w:pPr>
      <w:commentRangeStart w:id="7"/>
      <w:r w:rsidRPr="00EE2970">
        <w:rPr>
          <w:rFonts w:ascii="Times New Roman" w:hAnsi="Times New Roman" w:cs="Times New Roman"/>
          <w:sz w:val="26"/>
          <w:szCs w:val="26"/>
        </w:rPr>
        <w:t>Moreover, to prevent threats, a hedging strategy will be beneficial to cooperate and have a conflict with Iran at the same time. It will promote the stress engagement integration that is making Iran stop terrorizing the regions of UAE and on the other hand, the socio-political and economic cooperation will be integrated to have realist style balancing. Also, the UAE and the USA will have an alliance and the military and nonmilitary capabilities will be increased in order to deal with the threatening activities of Iran</w:t>
      </w:r>
      <w:r w:rsidR="00EE2970">
        <w:rPr>
          <w:rStyle w:val="FootnoteReference"/>
          <w:rFonts w:ascii="Times New Roman" w:hAnsi="Times New Roman" w:cs="Times New Roman"/>
          <w:sz w:val="26"/>
          <w:szCs w:val="26"/>
        </w:rPr>
        <w:footnoteReference w:id="6"/>
      </w:r>
      <w:r w:rsidRPr="00EE2970">
        <w:rPr>
          <w:rFonts w:ascii="Times New Roman" w:hAnsi="Times New Roman" w:cs="Times New Roman"/>
          <w:sz w:val="26"/>
          <w:szCs w:val="26"/>
        </w:rPr>
        <w:t>. The strategic competencies of the UAE will be strengthened in terms of reducing threats to its stability as a nation. The hedging strategic aim will also help to increase socio-political and economic relationships with the USA and at the same time, both these countries will deal with Iran to stop its threatening activities and cooperating with developmental programs</w:t>
      </w:r>
      <w:r w:rsidR="00EE2970">
        <w:rPr>
          <w:rStyle w:val="FootnoteReference"/>
          <w:rFonts w:ascii="Times New Roman" w:hAnsi="Times New Roman" w:cs="Times New Roman"/>
          <w:sz w:val="26"/>
          <w:szCs w:val="26"/>
        </w:rPr>
        <w:footnoteReference w:id="7"/>
      </w:r>
      <w:r w:rsidRPr="00EE2970">
        <w:rPr>
          <w:rFonts w:ascii="Times New Roman" w:hAnsi="Times New Roman" w:cs="Times New Roman"/>
          <w:sz w:val="26"/>
          <w:szCs w:val="26"/>
        </w:rPr>
        <w:t xml:space="preserve">. </w:t>
      </w:r>
      <w:commentRangeEnd w:id="7"/>
      <w:r w:rsidR="00E71F47">
        <w:rPr>
          <w:rStyle w:val="CommentReference"/>
        </w:rPr>
        <w:commentReference w:id="7"/>
      </w:r>
    </w:p>
    <w:p w14:paraId="7FE4DA1F" w14:textId="77777777" w:rsidR="00EA1FB9" w:rsidRPr="00EE2970" w:rsidRDefault="00EA1FB9" w:rsidP="00EE2970">
      <w:pPr>
        <w:pStyle w:val="ListParagraph"/>
        <w:spacing w:before="100" w:beforeAutospacing="1" w:after="100" w:afterAutospacing="1" w:line="360" w:lineRule="auto"/>
        <w:ind w:left="1800"/>
        <w:rPr>
          <w:rFonts w:ascii="Times New Roman" w:hAnsi="Times New Roman" w:cs="Times New Roman"/>
          <w:sz w:val="26"/>
          <w:szCs w:val="26"/>
          <w:bdr w:val="none" w:sz="0" w:space="0" w:color="auto" w:frame="1"/>
        </w:rPr>
      </w:pPr>
    </w:p>
    <w:p w14:paraId="3F231FE5" w14:textId="3B646944" w:rsidR="009C0781" w:rsidRPr="00EE2970" w:rsidRDefault="009C0781" w:rsidP="00EE2970">
      <w:pPr>
        <w:pStyle w:val="ListParagraph"/>
        <w:numPr>
          <w:ilvl w:val="0"/>
          <w:numId w:val="6"/>
        </w:numPr>
        <w:spacing w:before="100" w:beforeAutospacing="1" w:after="100" w:afterAutospacing="1" w:line="360" w:lineRule="auto"/>
        <w:rPr>
          <w:rFonts w:ascii="Times New Roman" w:eastAsia="Times New Roman" w:hAnsi="Times New Roman" w:cs="Times New Roman"/>
          <w:b/>
          <w:bCs/>
          <w:sz w:val="26"/>
          <w:szCs w:val="26"/>
          <w:bdr w:val="none" w:sz="0" w:space="0" w:color="auto" w:frame="1"/>
          <w:lang w:val="en-GB"/>
        </w:rPr>
      </w:pPr>
      <w:r w:rsidRPr="00EE2970">
        <w:rPr>
          <w:rFonts w:ascii="Times New Roman" w:eastAsia="Times New Roman" w:hAnsi="Times New Roman" w:cs="Times New Roman"/>
          <w:b/>
          <w:bCs/>
          <w:sz w:val="26"/>
          <w:szCs w:val="26"/>
          <w:bdr w:val="none" w:sz="0" w:space="0" w:color="auto" w:frame="1"/>
          <w:lang w:val="en-GB"/>
        </w:rPr>
        <w:t>Supporting Objectives 1c</w:t>
      </w:r>
      <w:r w:rsidR="00D63568">
        <w:rPr>
          <w:rFonts w:ascii="Times New Roman" w:eastAsia="Times New Roman" w:hAnsi="Times New Roman" w:cs="Times New Roman"/>
          <w:b/>
          <w:bCs/>
          <w:sz w:val="26"/>
          <w:szCs w:val="26"/>
          <w:bdr w:val="none" w:sz="0" w:space="0" w:color="auto" w:frame="1"/>
          <w:lang w:val="en-GB"/>
        </w:rPr>
        <w:t>:</w:t>
      </w:r>
      <w:r w:rsidRPr="00EE2970">
        <w:rPr>
          <w:rFonts w:ascii="Times New Roman" w:eastAsia="Times New Roman" w:hAnsi="Times New Roman" w:cs="Times New Roman"/>
          <w:b/>
          <w:bCs/>
          <w:sz w:val="26"/>
          <w:szCs w:val="26"/>
          <w:bdr w:val="none" w:sz="0" w:space="0" w:color="auto" w:frame="1"/>
          <w:lang w:val="en-GB"/>
        </w:rPr>
        <w:t xml:space="preserve"> </w:t>
      </w:r>
      <w:r w:rsidR="00EF0ADA" w:rsidRPr="00EE2970">
        <w:rPr>
          <w:rFonts w:ascii="Times New Roman" w:eastAsia="Times New Roman" w:hAnsi="Times New Roman" w:cs="Times New Roman"/>
          <w:b/>
          <w:bCs/>
          <w:sz w:val="26"/>
          <w:szCs w:val="26"/>
          <w:bdr w:val="none" w:sz="0" w:space="0" w:color="auto" w:frame="1"/>
          <w:lang w:val="en-GB"/>
        </w:rPr>
        <w:t>common domains remain open and free.</w:t>
      </w:r>
    </w:p>
    <w:p w14:paraId="13A12DAD" w14:textId="77777777" w:rsidR="00EA1FB9" w:rsidRPr="00EE2970" w:rsidRDefault="00EA1FB9" w:rsidP="00EE2970">
      <w:pPr>
        <w:pStyle w:val="ListParagraph"/>
        <w:spacing w:before="100" w:beforeAutospacing="1" w:after="100" w:afterAutospacing="1" w:line="360" w:lineRule="auto"/>
        <w:ind w:left="1800"/>
        <w:rPr>
          <w:rFonts w:ascii="Times New Roman" w:eastAsia="Times New Roman" w:hAnsi="Times New Roman" w:cs="Times New Roman"/>
          <w:b/>
          <w:bCs/>
          <w:sz w:val="26"/>
          <w:szCs w:val="26"/>
          <w:bdr w:val="none" w:sz="0" w:space="0" w:color="auto" w:frame="1"/>
          <w:lang w:val="en-GB"/>
        </w:rPr>
      </w:pPr>
    </w:p>
    <w:p w14:paraId="5C25F203" w14:textId="1E7BFE84" w:rsidR="008F3281" w:rsidRPr="00EE2970" w:rsidRDefault="008F3281" w:rsidP="00EE2970">
      <w:pPr>
        <w:pStyle w:val="ListParagraph"/>
        <w:spacing w:before="100" w:beforeAutospacing="1" w:after="100" w:afterAutospacing="1" w:line="360" w:lineRule="auto"/>
        <w:ind w:left="1800"/>
        <w:rPr>
          <w:rFonts w:ascii="Times New Roman" w:eastAsia="Times New Roman" w:hAnsi="Times New Roman" w:cs="Times New Roman"/>
          <w:b/>
          <w:bCs/>
          <w:sz w:val="26"/>
          <w:szCs w:val="26"/>
          <w:bdr w:val="none" w:sz="0" w:space="0" w:color="auto" w:frame="1"/>
          <w:lang w:val="en-GB"/>
        </w:rPr>
      </w:pPr>
      <w:commentRangeStart w:id="8"/>
      <w:r w:rsidRPr="00EE2970">
        <w:rPr>
          <w:rFonts w:ascii="Times New Roman" w:hAnsi="Times New Roman" w:cs="Times New Roman"/>
          <w:sz w:val="26"/>
          <w:szCs w:val="26"/>
        </w:rPr>
        <w:t>Informational instruments will determine the national power in terms of a strategic resource that is important for national security</w:t>
      </w:r>
      <w:r w:rsidR="00EE2970">
        <w:rPr>
          <w:rStyle w:val="FootnoteReference"/>
          <w:rFonts w:ascii="Times New Roman" w:hAnsi="Times New Roman" w:cs="Times New Roman"/>
          <w:sz w:val="26"/>
          <w:szCs w:val="26"/>
        </w:rPr>
        <w:footnoteReference w:id="8"/>
      </w:r>
      <w:r w:rsidRPr="00EE2970">
        <w:rPr>
          <w:rFonts w:ascii="Times New Roman" w:hAnsi="Times New Roman" w:cs="Times New Roman"/>
          <w:sz w:val="26"/>
          <w:szCs w:val="26"/>
        </w:rPr>
        <w:t xml:space="preserve">. The non-state actors such as terrorists and criminals will be identified by monitoring the social media activities along with cellphone records. The informational instrument will be used to determine any threatening activity by Iran even after the strategic action.  Also, the collaboration between the UAE and the USA can be taken place in terms of having </w:t>
      </w:r>
      <w:r w:rsidRPr="00EE2970">
        <w:rPr>
          <w:rFonts w:ascii="Times New Roman" w:hAnsi="Times New Roman" w:cs="Times New Roman"/>
          <w:sz w:val="26"/>
          <w:szCs w:val="26"/>
        </w:rPr>
        <w:lastRenderedPageBreak/>
        <w:t>access to military equipment and to prevent national security. This military collaboration will be used to handle external as well as internal threats. Also, military collaboration will not only provide help to cater to regional threats but non-conflicting situations as well</w:t>
      </w:r>
      <w:r w:rsidR="00EE2970">
        <w:rPr>
          <w:rStyle w:val="FootnoteReference"/>
          <w:rFonts w:ascii="Times New Roman" w:hAnsi="Times New Roman" w:cs="Times New Roman"/>
          <w:sz w:val="26"/>
          <w:szCs w:val="26"/>
        </w:rPr>
        <w:footnoteReference w:id="9"/>
      </w:r>
      <w:r w:rsidRPr="00EE2970">
        <w:rPr>
          <w:rFonts w:ascii="Times New Roman" w:hAnsi="Times New Roman" w:cs="Times New Roman"/>
          <w:sz w:val="26"/>
          <w:szCs w:val="26"/>
        </w:rPr>
        <w:t>.</w:t>
      </w:r>
      <w:commentRangeEnd w:id="8"/>
      <w:r w:rsidR="00DE428B">
        <w:rPr>
          <w:rStyle w:val="CommentReference"/>
        </w:rPr>
        <w:commentReference w:id="8"/>
      </w:r>
    </w:p>
    <w:p w14:paraId="36C24D2F" w14:textId="77777777" w:rsidR="008F3281" w:rsidRPr="00EE2970" w:rsidRDefault="008F3281" w:rsidP="00EE2970">
      <w:pPr>
        <w:pStyle w:val="ListParagraph"/>
        <w:spacing w:line="360" w:lineRule="auto"/>
        <w:rPr>
          <w:rFonts w:ascii="Times New Roman" w:eastAsia="Times New Roman" w:hAnsi="Times New Roman" w:cs="Times New Roman"/>
          <w:b/>
          <w:bCs/>
          <w:sz w:val="26"/>
          <w:szCs w:val="26"/>
          <w:bdr w:val="none" w:sz="0" w:space="0" w:color="auto" w:frame="1"/>
          <w:lang w:val="en-GB"/>
        </w:rPr>
      </w:pPr>
    </w:p>
    <w:p w14:paraId="3ED78404" w14:textId="77777777" w:rsidR="008F3281" w:rsidRPr="00863E78" w:rsidRDefault="00EF0ADA" w:rsidP="00EE2970">
      <w:pPr>
        <w:pStyle w:val="ListParagraph"/>
        <w:numPr>
          <w:ilvl w:val="0"/>
          <w:numId w:val="6"/>
        </w:numPr>
        <w:spacing w:before="100" w:beforeAutospacing="1" w:after="100" w:afterAutospacing="1" w:line="360" w:lineRule="auto"/>
        <w:rPr>
          <w:rFonts w:ascii="Times New Roman" w:eastAsia="Times New Roman" w:hAnsi="Times New Roman" w:cs="Times New Roman"/>
          <w:b/>
          <w:bCs/>
          <w:sz w:val="26"/>
          <w:szCs w:val="26"/>
          <w:highlight w:val="yellow"/>
          <w:bdr w:val="none" w:sz="0" w:space="0" w:color="auto" w:frame="1"/>
          <w:lang w:val="en-GB"/>
        </w:rPr>
      </w:pPr>
      <w:commentRangeStart w:id="9"/>
      <w:r w:rsidRPr="00863E78">
        <w:rPr>
          <w:rFonts w:ascii="Times New Roman" w:eastAsia="Times New Roman" w:hAnsi="Times New Roman" w:cs="Times New Roman"/>
          <w:b/>
          <w:bCs/>
          <w:sz w:val="26"/>
          <w:szCs w:val="26"/>
          <w:highlight w:val="yellow"/>
          <w:bdr w:val="none" w:sz="0" w:space="0" w:color="auto" w:frame="1"/>
          <w:lang w:val="en-GB"/>
        </w:rPr>
        <w:t>Supporting Objectives 1d.</w:t>
      </w:r>
      <w:commentRangeEnd w:id="9"/>
      <w:r w:rsidR="000F73D4">
        <w:rPr>
          <w:rStyle w:val="CommentReference"/>
        </w:rPr>
        <w:commentReference w:id="9"/>
      </w:r>
    </w:p>
    <w:p w14:paraId="26729846" w14:textId="2C8514AA" w:rsidR="008F3281" w:rsidRPr="00EE2970" w:rsidRDefault="008F3281" w:rsidP="00EE2970">
      <w:pPr>
        <w:pStyle w:val="ListParagraph"/>
        <w:spacing w:line="360" w:lineRule="auto"/>
        <w:ind w:left="1800"/>
        <w:jc w:val="both"/>
        <w:rPr>
          <w:rFonts w:ascii="Times New Roman" w:hAnsi="Times New Roman" w:cs="Times New Roman"/>
          <w:sz w:val="26"/>
          <w:szCs w:val="26"/>
        </w:rPr>
      </w:pPr>
      <w:commentRangeStart w:id="10"/>
      <w:r w:rsidRPr="00EE2970">
        <w:rPr>
          <w:rFonts w:ascii="Times New Roman" w:hAnsi="Times New Roman" w:cs="Times New Roman"/>
          <w:sz w:val="26"/>
          <w:szCs w:val="26"/>
        </w:rPr>
        <w:t>Moreover, the military instrument can be used to have economic assistance such as gaining assistance from the USA to have increased relationships in global markets in terms of increasing business activities for the welfare of the military and state's economy. This can improve the UAE's economic condition for its public in terms of improving standards of living, and financial crisis</w:t>
      </w:r>
      <w:r w:rsidR="00EE2970">
        <w:rPr>
          <w:rStyle w:val="FootnoteReference"/>
          <w:rFonts w:ascii="Times New Roman" w:hAnsi="Times New Roman" w:cs="Times New Roman"/>
          <w:sz w:val="26"/>
          <w:szCs w:val="26"/>
        </w:rPr>
        <w:footnoteReference w:id="10"/>
      </w:r>
      <w:r w:rsidRPr="00EE2970">
        <w:rPr>
          <w:rFonts w:ascii="Times New Roman" w:hAnsi="Times New Roman" w:cs="Times New Roman"/>
          <w:sz w:val="26"/>
          <w:szCs w:val="26"/>
        </w:rPr>
        <w:t>.</w:t>
      </w:r>
    </w:p>
    <w:p w14:paraId="1E04AD3F" w14:textId="0C7C8024" w:rsidR="008F3281" w:rsidRPr="00EE2970" w:rsidRDefault="008F3281" w:rsidP="00EE2970">
      <w:pPr>
        <w:pStyle w:val="ListParagraph"/>
        <w:spacing w:before="100" w:beforeAutospacing="1" w:after="100" w:afterAutospacing="1" w:line="360" w:lineRule="auto"/>
        <w:ind w:left="1800"/>
        <w:rPr>
          <w:rFonts w:ascii="Times New Roman" w:eastAsia="Times New Roman" w:hAnsi="Times New Roman" w:cs="Times New Roman"/>
          <w:b/>
          <w:bCs/>
          <w:sz w:val="26"/>
          <w:szCs w:val="26"/>
          <w:bdr w:val="none" w:sz="0" w:space="0" w:color="auto" w:frame="1"/>
          <w:lang w:val="en-GB"/>
        </w:rPr>
      </w:pPr>
      <w:r w:rsidRPr="00EE2970">
        <w:rPr>
          <w:rFonts w:ascii="Times New Roman" w:hAnsi="Times New Roman" w:cs="Times New Roman"/>
          <w:sz w:val="26"/>
          <w:szCs w:val="26"/>
        </w:rPr>
        <w:t>The merger of informational, economic assistance and military instruments with the strategic aim is important to promote a safe and secure environment for UAE. The above-mentioned strategic aim can only be achieved by strengthening the national power instruments to improve the economic, socio-political, diplomatic, and military situation between UAE and Iran. The hedging strategic aim will be the main focus to stop Iran from threatening activities that affect UAE and USA strategic alliance and security</w:t>
      </w:r>
      <w:r w:rsidR="00EE2970">
        <w:rPr>
          <w:rStyle w:val="FootnoteReference"/>
          <w:rFonts w:ascii="Times New Roman" w:hAnsi="Times New Roman" w:cs="Times New Roman"/>
          <w:sz w:val="26"/>
          <w:szCs w:val="26"/>
        </w:rPr>
        <w:footnoteReference w:id="11"/>
      </w:r>
      <w:commentRangeEnd w:id="10"/>
      <w:r w:rsidR="00E66918">
        <w:rPr>
          <w:rStyle w:val="CommentReference"/>
        </w:rPr>
        <w:commentReference w:id="10"/>
      </w:r>
    </w:p>
    <w:p w14:paraId="27C312E2" w14:textId="74D6362A" w:rsidR="001B5D48" w:rsidRPr="00EE2970" w:rsidRDefault="00EF0ADA" w:rsidP="00EE2970">
      <w:pPr>
        <w:spacing w:before="100" w:beforeAutospacing="1" w:after="100" w:afterAutospacing="1" w:line="360" w:lineRule="auto"/>
        <w:rPr>
          <w:rFonts w:ascii="Times New Roman" w:hAnsi="Times New Roman" w:cs="Times New Roman"/>
          <w:sz w:val="26"/>
          <w:szCs w:val="26"/>
          <w:bdr w:val="none" w:sz="0" w:space="0" w:color="auto" w:frame="1"/>
        </w:rPr>
      </w:pPr>
      <w:r w:rsidRPr="00EE2970">
        <w:rPr>
          <w:rFonts w:ascii="Times New Roman" w:eastAsia="Times New Roman" w:hAnsi="Times New Roman" w:cs="Times New Roman"/>
          <w:b/>
          <w:bCs/>
          <w:sz w:val="26"/>
          <w:szCs w:val="26"/>
          <w:bdr w:val="none" w:sz="0" w:space="0" w:color="auto" w:frame="1"/>
          <w:lang w:val="en-GB"/>
        </w:rPr>
        <w:t xml:space="preserve"> </w:t>
      </w:r>
      <w:r w:rsidR="00EA1FB9" w:rsidRPr="00EE2970">
        <w:rPr>
          <w:rFonts w:ascii="Times New Roman" w:eastAsia="Times New Roman" w:hAnsi="Times New Roman" w:cs="Times New Roman"/>
          <w:b/>
          <w:bCs/>
          <w:sz w:val="26"/>
          <w:szCs w:val="26"/>
          <w:bdr w:val="none" w:sz="0" w:space="0" w:color="auto" w:frame="1"/>
          <w:lang w:val="en-GB"/>
        </w:rPr>
        <w:t xml:space="preserve"> </w:t>
      </w:r>
      <w:r w:rsidR="009C0781" w:rsidRPr="00EE2970">
        <w:rPr>
          <w:rFonts w:ascii="Times New Roman" w:hAnsi="Times New Roman" w:cs="Times New Roman"/>
          <w:b/>
          <w:bCs/>
          <w:sz w:val="26"/>
          <w:szCs w:val="26"/>
          <w:bdr w:val="none" w:sz="0" w:space="0" w:color="auto" w:frame="1"/>
        </w:rPr>
        <w:t>Specific Objectives</w:t>
      </w:r>
      <w:r w:rsidR="004906DD" w:rsidRPr="00EE2970">
        <w:rPr>
          <w:rFonts w:ascii="Times New Roman" w:hAnsi="Times New Roman" w:cs="Times New Roman"/>
          <w:b/>
          <w:bCs/>
          <w:sz w:val="26"/>
          <w:szCs w:val="26"/>
          <w:bdr w:val="none" w:sz="0" w:space="0" w:color="auto" w:frame="1"/>
          <w:lang w:val="en-GB"/>
        </w:rPr>
        <w:t xml:space="preserve"> </w:t>
      </w:r>
      <w:r w:rsidR="00EE2970">
        <w:rPr>
          <w:rFonts w:ascii="Times New Roman" w:hAnsi="Times New Roman" w:cs="Times New Roman"/>
          <w:b/>
          <w:bCs/>
          <w:sz w:val="26"/>
          <w:szCs w:val="26"/>
          <w:bdr w:val="none" w:sz="0" w:space="0" w:color="auto" w:frame="1"/>
          <w:lang w:val="en-GB"/>
        </w:rPr>
        <w:t>(SO</w:t>
      </w:r>
      <w:r w:rsidR="004906DD" w:rsidRPr="00EE2970">
        <w:rPr>
          <w:rFonts w:ascii="Times New Roman" w:hAnsi="Times New Roman" w:cs="Times New Roman"/>
          <w:b/>
          <w:bCs/>
          <w:sz w:val="26"/>
          <w:szCs w:val="26"/>
          <w:bdr w:val="none" w:sz="0" w:space="0" w:color="auto" w:frame="1"/>
          <w:lang w:val="en-GB"/>
        </w:rPr>
        <w:t>)</w:t>
      </w:r>
      <w:r w:rsidR="009C0781" w:rsidRPr="00EE2970">
        <w:rPr>
          <w:rFonts w:ascii="Times New Roman" w:hAnsi="Times New Roman" w:cs="Times New Roman"/>
          <w:b/>
          <w:bCs/>
          <w:sz w:val="26"/>
          <w:szCs w:val="26"/>
          <w:bdr w:val="none" w:sz="0" w:space="0" w:color="auto" w:frame="1"/>
          <w:lang w:val="en-GB"/>
        </w:rPr>
        <w:t xml:space="preserve"> 2</w:t>
      </w:r>
      <w:r w:rsidR="001B5D48" w:rsidRPr="00EE2970">
        <w:rPr>
          <w:rFonts w:ascii="Times New Roman" w:eastAsia="Times New Roman" w:hAnsi="Times New Roman" w:cs="Times New Roman"/>
          <w:sz w:val="26"/>
          <w:szCs w:val="26"/>
          <w:bdr w:val="none" w:sz="0" w:space="0" w:color="auto" w:frame="1"/>
        </w:rPr>
        <w:t> </w:t>
      </w:r>
      <w:r w:rsidR="001B5D48" w:rsidRPr="00EE2970">
        <w:rPr>
          <w:rFonts w:ascii="Times New Roman" w:eastAsia="Times New Roman" w:hAnsi="Times New Roman" w:cs="Times New Roman"/>
          <w:b/>
          <w:bCs/>
          <w:sz w:val="26"/>
          <w:szCs w:val="26"/>
          <w:bdr w:val="none" w:sz="0" w:space="0" w:color="auto" w:frame="1"/>
        </w:rPr>
        <w:t>Prevent Iran from developing nuclear weapons OR mitigate potential negative regional and global effects of Iran’s nuclear program</w:t>
      </w:r>
      <w:r w:rsidR="009C0781" w:rsidRPr="00EE2970">
        <w:rPr>
          <w:rFonts w:ascii="Times New Roman" w:eastAsia="Times New Roman" w:hAnsi="Times New Roman" w:cs="Times New Roman"/>
          <w:b/>
          <w:bCs/>
          <w:sz w:val="26"/>
          <w:szCs w:val="26"/>
          <w:bdr w:val="none" w:sz="0" w:space="0" w:color="auto" w:frame="1"/>
          <w:lang w:val="en-GB"/>
        </w:rPr>
        <w:t>.</w:t>
      </w:r>
    </w:p>
    <w:p w14:paraId="6D3EC8C4" w14:textId="77777777" w:rsidR="00EA1FB9" w:rsidRPr="00EE2970" w:rsidRDefault="009C0781" w:rsidP="00EE2970">
      <w:pPr>
        <w:pStyle w:val="ListParagraph"/>
        <w:numPr>
          <w:ilvl w:val="0"/>
          <w:numId w:val="7"/>
        </w:numPr>
        <w:spacing w:before="100" w:beforeAutospacing="1" w:after="100" w:afterAutospacing="1" w:line="360" w:lineRule="auto"/>
        <w:rPr>
          <w:rFonts w:ascii="Times New Roman" w:hAnsi="Times New Roman" w:cs="Times New Roman"/>
          <w:sz w:val="26"/>
          <w:szCs w:val="26"/>
          <w:bdr w:val="none" w:sz="0" w:space="0" w:color="auto" w:frame="1"/>
        </w:rPr>
      </w:pPr>
      <w:r w:rsidRPr="00EE2970">
        <w:rPr>
          <w:rFonts w:ascii="Times New Roman" w:eastAsia="Times New Roman" w:hAnsi="Times New Roman" w:cs="Times New Roman"/>
          <w:b/>
          <w:bCs/>
          <w:sz w:val="26"/>
          <w:szCs w:val="26"/>
          <w:bdr w:val="none" w:sz="0" w:space="0" w:color="auto" w:frame="1"/>
          <w:lang w:val="en-GB"/>
        </w:rPr>
        <w:t>Supporting Objectives 2a.</w:t>
      </w:r>
      <w:r w:rsidR="005234F5" w:rsidRPr="00EE2970">
        <w:rPr>
          <w:rFonts w:ascii="Times New Roman" w:eastAsia="Times New Roman" w:hAnsi="Times New Roman" w:cs="Times New Roman"/>
          <w:b/>
          <w:bCs/>
          <w:sz w:val="26"/>
          <w:szCs w:val="26"/>
          <w:bdr w:val="none" w:sz="0" w:space="0" w:color="auto" w:frame="1"/>
          <w:lang w:val="en-GB"/>
        </w:rPr>
        <w:t xml:space="preserve"> </w:t>
      </w:r>
      <w:r w:rsidR="00F774D3" w:rsidRPr="00EE2970">
        <w:rPr>
          <w:rFonts w:ascii="Times New Roman" w:eastAsia="Times New Roman" w:hAnsi="Times New Roman" w:cs="Times New Roman"/>
          <w:b/>
          <w:bCs/>
          <w:sz w:val="26"/>
          <w:szCs w:val="26"/>
          <w:bdr w:val="none" w:sz="0" w:space="0" w:color="auto" w:frame="1"/>
          <w:lang w:val="en-GB"/>
        </w:rPr>
        <w:t>Iran’s access to the means to pursue a nuclear program denied</w:t>
      </w:r>
      <w:r w:rsidR="00F774D3" w:rsidRPr="00EE2970">
        <w:rPr>
          <w:rFonts w:ascii="Times New Roman" w:eastAsia="Times New Roman" w:hAnsi="Times New Roman" w:cs="Times New Roman"/>
          <w:sz w:val="26"/>
          <w:szCs w:val="26"/>
          <w:bdr w:val="none" w:sz="0" w:space="0" w:color="auto" w:frame="1"/>
          <w:lang w:val="en-GB"/>
        </w:rPr>
        <w:t xml:space="preserve"> </w:t>
      </w:r>
    </w:p>
    <w:p w14:paraId="3A64A678" w14:textId="77777777" w:rsidR="008F3281" w:rsidRPr="00EE2970" w:rsidRDefault="00F774D3" w:rsidP="00EE2970">
      <w:pPr>
        <w:pStyle w:val="ListParagraph"/>
        <w:spacing w:before="100" w:beforeAutospacing="1" w:after="100" w:afterAutospacing="1" w:line="360" w:lineRule="auto"/>
        <w:ind w:left="1800"/>
        <w:rPr>
          <w:rFonts w:ascii="Times New Roman" w:eastAsia="Times New Roman" w:hAnsi="Times New Roman" w:cs="Times New Roman"/>
          <w:sz w:val="26"/>
          <w:szCs w:val="26"/>
          <w:bdr w:val="none" w:sz="0" w:space="0" w:color="auto" w:frame="1"/>
          <w:lang w:val="en-GB"/>
        </w:rPr>
      </w:pPr>
      <w:commentRangeStart w:id="11"/>
      <w:r w:rsidRPr="00EE2970">
        <w:rPr>
          <w:rFonts w:ascii="Times New Roman" w:eastAsia="Times New Roman" w:hAnsi="Times New Roman" w:cs="Times New Roman"/>
          <w:sz w:val="26"/>
          <w:szCs w:val="26"/>
          <w:bdr w:val="none" w:sz="0" w:space="0" w:color="auto" w:frame="1"/>
          <w:lang w:val="en-GB"/>
        </w:rPr>
        <w:lastRenderedPageBreak/>
        <w:t>Lines of Effort would be sanctions using the economic instrument as primary and secondarily the diplomatic instrument to make sure that other countries abide by the sanctions</w:t>
      </w:r>
      <w:r w:rsidR="008F3281" w:rsidRPr="00EE2970">
        <w:rPr>
          <w:rFonts w:ascii="Times New Roman" w:eastAsia="Times New Roman" w:hAnsi="Times New Roman" w:cs="Times New Roman"/>
          <w:sz w:val="26"/>
          <w:szCs w:val="26"/>
          <w:bdr w:val="none" w:sz="0" w:space="0" w:color="auto" w:frame="1"/>
          <w:lang w:val="en-GB"/>
        </w:rPr>
        <w:t>. To bring back Iran to the table of negotiation with the UAE and the USA, it is important to form a strategy with three interrelated negotiations. It is possible by focusing on diplomatic and economic instruments. The three tracks of strategy can be made,</w:t>
      </w:r>
    </w:p>
    <w:p w14:paraId="42530AA2" w14:textId="77777777" w:rsidR="008F3281" w:rsidRPr="00EE2970" w:rsidRDefault="008F3281" w:rsidP="00EE2970">
      <w:pPr>
        <w:pStyle w:val="ListParagraph"/>
        <w:spacing w:before="100" w:beforeAutospacing="1" w:after="100" w:afterAutospacing="1" w:line="360" w:lineRule="auto"/>
        <w:ind w:left="1800"/>
        <w:rPr>
          <w:rFonts w:ascii="Times New Roman" w:eastAsia="Times New Roman" w:hAnsi="Times New Roman" w:cs="Times New Roman"/>
          <w:sz w:val="26"/>
          <w:szCs w:val="26"/>
          <w:bdr w:val="none" w:sz="0" w:space="0" w:color="auto" w:frame="1"/>
          <w:lang w:val="en-GB"/>
        </w:rPr>
      </w:pPr>
      <w:r w:rsidRPr="00EE2970">
        <w:rPr>
          <w:rFonts w:ascii="Times New Roman" w:eastAsia="Times New Roman" w:hAnsi="Times New Roman" w:cs="Times New Roman"/>
          <w:sz w:val="26"/>
          <w:szCs w:val="26"/>
          <w:bdr w:val="none" w:sz="0" w:space="0" w:color="auto" w:frame="1"/>
          <w:lang w:val="en-GB"/>
        </w:rPr>
        <w:t>-</w:t>
      </w:r>
      <w:r w:rsidRPr="00EE2970">
        <w:rPr>
          <w:rFonts w:ascii="Times New Roman" w:eastAsia="Times New Roman" w:hAnsi="Times New Roman" w:cs="Times New Roman"/>
          <w:sz w:val="26"/>
          <w:szCs w:val="26"/>
          <w:bdr w:val="none" w:sz="0" w:space="0" w:color="auto" w:frame="1"/>
          <w:lang w:val="en-GB"/>
        </w:rPr>
        <w:tab/>
        <w:t>By focusing on the economic incentives and other enrichment programs.</w:t>
      </w:r>
    </w:p>
    <w:p w14:paraId="34DF6E2F" w14:textId="0CB955F9" w:rsidR="008F3281" w:rsidRPr="00EE2970" w:rsidRDefault="008F3281" w:rsidP="00EE2970">
      <w:pPr>
        <w:pStyle w:val="ListParagraph"/>
        <w:spacing w:before="100" w:beforeAutospacing="1" w:after="100" w:afterAutospacing="1" w:line="360" w:lineRule="auto"/>
        <w:ind w:left="1800"/>
        <w:rPr>
          <w:rFonts w:ascii="Times New Roman" w:eastAsia="Times New Roman" w:hAnsi="Times New Roman" w:cs="Times New Roman"/>
          <w:sz w:val="26"/>
          <w:szCs w:val="26"/>
          <w:bdr w:val="none" w:sz="0" w:space="0" w:color="auto" w:frame="1"/>
          <w:lang w:val="en-GB"/>
        </w:rPr>
      </w:pPr>
      <w:r w:rsidRPr="00EE2970">
        <w:rPr>
          <w:rFonts w:ascii="Times New Roman" w:eastAsia="Times New Roman" w:hAnsi="Times New Roman" w:cs="Times New Roman"/>
          <w:sz w:val="26"/>
          <w:szCs w:val="26"/>
          <w:bdr w:val="none" w:sz="0" w:space="0" w:color="auto" w:frame="1"/>
          <w:lang w:val="en-GB"/>
        </w:rPr>
        <w:t>-</w:t>
      </w:r>
      <w:r w:rsidRPr="00EE2970">
        <w:rPr>
          <w:rFonts w:ascii="Times New Roman" w:eastAsia="Times New Roman" w:hAnsi="Times New Roman" w:cs="Times New Roman"/>
          <w:sz w:val="26"/>
          <w:szCs w:val="26"/>
          <w:bdr w:val="none" w:sz="0" w:space="0" w:color="auto" w:frame="1"/>
          <w:lang w:val="en-GB"/>
        </w:rPr>
        <w:tab/>
        <w:t xml:space="preserve">By focusing on Iran’s internal security and examining the consequences of Iran threatening UAE as well as other regional security risks. </w:t>
      </w:r>
    </w:p>
    <w:p w14:paraId="7C2C2570" w14:textId="6B923AF5" w:rsidR="009C0781" w:rsidRPr="00EE2970" w:rsidRDefault="008F3281" w:rsidP="00EE2970">
      <w:pPr>
        <w:pStyle w:val="ListParagraph"/>
        <w:spacing w:before="100" w:beforeAutospacing="1" w:after="100" w:afterAutospacing="1" w:line="360" w:lineRule="auto"/>
        <w:ind w:left="1800"/>
        <w:rPr>
          <w:rFonts w:ascii="Times New Roman" w:eastAsia="Times New Roman" w:hAnsi="Times New Roman" w:cs="Times New Roman"/>
          <w:sz w:val="26"/>
          <w:szCs w:val="26"/>
          <w:bdr w:val="none" w:sz="0" w:space="0" w:color="auto" w:frame="1"/>
          <w:lang w:val="en-GB"/>
        </w:rPr>
      </w:pPr>
      <w:r w:rsidRPr="00EE2970">
        <w:rPr>
          <w:rFonts w:ascii="Times New Roman" w:eastAsia="Times New Roman" w:hAnsi="Times New Roman" w:cs="Times New Roman"/>
          <w:sz w:val="26"/>
          <w:szCs w:val="26"/>
          <w:bdr w:val="none" w:sz="0" w:space="0" w:color="auto" w:frame="1"/>
          <w:lang w:val="en-GB"/>
        </w:rPr>
        <w:t>- Understanding the socio-political and economic problems among UAE, USA, and Iran.</w:t>
      </w:r>
      <w:commentRangeEnd w:id="11"/>
      <w:r w:rsidR="00E66918">
        <w:rPr>
          <w:rStyle w:val="CommentReference"/>
        </w:rPr>
        <w:commentReference w:id="11"/>
      </w:r>
    </w:p>
    <w:p w14:paraId="2D4AE679" w14:textId="77777777" w:rsidR="00EA1FB9" w:rsidRPr="00EE2970" w:rsidRDefault="00EA1FB9" w:rsidP="00EE2970">
      <w:pPr>
        <w:pStyle w:val="ListParagraph"/>
        <w:spacing w:before="100" w:beforeAutospacing="1" w:after="100" w:afterAutospacing="1" w:line="360" w:lineRule="auto"/>
        <w:ind w:left="1800"/>
        <w:rPr>
          <w:rFonts w:ascii="Times New Roman" w:hAnsi="Times New Roman" w:cs="Times New Roman"/>
          <w:sz w:val="26"/>
          <w:szCs w:val="26"/>
          <w:bdr w:val="none" w:sz="0" w:space="0" w:color="auto" w:frame="1"/>
        </w:rPr>
      </w:pPr>
    </w:p>
    <w:p w14:paraId="14834720" w14:textId="77777777" w:rsidR="00EA1FB9" w:rsidRPr="00EE2970" w:rsidRDefault="009C0781" w:rsidP="00EE2970">
      <w:pPr>
        <w:pStyle w:val="ListParagraph"/>
        <w:numPr>
          <w:ilvl w:val="0"/>
          <w:numId w:val="7"/>
        </w:numPr>
        <w:spacing w:before="100" w:beforeAutospacing="1" w:after="100" w:afterAutospacing="1" w:line="360" w:lineRule="auto"/>
        <w:rPr>
          <w:rFonts w:ascii="Times New Roman" w:hAnsi="Times New Roman" w:cs="Times New Roman"/>
          <w:sz w:val="26"/>
          <w:szCs w:val="26"/>
          <w:bdr w:val="none" w:sz="0" w:space="0" w:color="auto" w:frame="1"/>
        </w:rPr>
      </w:pPr>
      <w:r w:rsidRPr="00EE2970">
        <w:rPr>
          <w:rFonts w:ascii="Times New Roman" w:eastAsia="Times New Roman" w:hAnsi="Times New Roman" w:cs="Times New Roman"/>
          <w:b/>
          <w:bCs/>
          <w:sz w:val="26"/>
          <w:szCs w:val="26"/>
          <w:bdr w:val="none" w:sz="0" w:space="0" w:color="auto" w:frame="1"/>
          <w:lang w:val="en-GB"/>
        </w:rPr>
        <w:t>Supporting Objectives 2</w:t>
      </w:r>
      <w:r w:rsidR="005234F5" w:rsidRPr="00EE2970">
        <w:rPr>
          <w:rFonts w:ascii="Times New Roman" w:eastAsia="Times New Roman" w:hAnsi="Times New Roman" w:cs="Times New Roman"/>
          <w:b/>
          <w:bCs/>
          <w:sz w:val="26"/>
          <w:szCs w:val="26"/>
          <w:bdr w:val="none" w:sz="0" w:space="0" w:color="auto" w:frame="1"/>
          <w:lang w:val="en-GB"/>
        </w:rPr>
        <w:t>b</w:t>
      </w:r>
      <w:r w:rsidRPr="00EE2970">
        <w:rPr>
          <w:rFonts w:ascii="Times New Roman" w:eastAsia="Times New Roman" w:hAnsi="Times New Roman" w:cs="Times New Roman"/>
          <w:b/>
          <w:bCs/>
          <w:sz w:val="26"/>
          <w:szCs w:val="26"/>
          <w:bdr w:val="none" w:sz="0" w:space="0" w:color="auto" w:frame="1"/>
          <w:lang w:val="en-GB"/>
        </w:rPr>
        <w:t>.</w:t>
      </w:r>
      <w:r w:rsidR="005234F5" w:rsidRPr="00EE2970">
        <w:rPr>
          <w:rFonts w:ascii="Times New Roman" w:eastAsia="Times New Roman" w:hAnsi="Times New Roman" w:cs="Times New Roman"/>
          <w:b/>
          <w:bCs/>
          <w:sz w:val="26"/>
          <w:szCs w:val="26"/>
          <w:bdr w:val="none" w:sz="0" w:space="0" w:color="auto" w:frame="1"/>
          <w:lang w:val="en-GB"/>
        </w:rPr>
        <w:t xml:space="preserve"> </w:t>
      </w:r>
      <w:r w:rsidR="00F774D3" w:rsidRPr="00EE2970">
        <w:rPr>
          <w:rFonts w:ascii="Times New Roman" w:eastAsia="Times New Roman" w:hAnsi="Times New Roman" w:cs="Times New Roman"/>
          <w:b/>
          <w:bCs/>
          <w:sz w:val="26"/>
          <w:szCs w:val="26"/>
          <w:bdr w:val="none" w:sz="0" w:space="0" w:color="auto" w:frame="1"/>
          <w:lang w:val="en-GB"/>
        </w:rPr>
        <w:t>Iran signs and abides by international agreement to forego further development of nuclear weapons</w:t>
      </w:r>
    </w:p>
    <w:p w14:paraId="0283D8EC" w14:textId="3D23DC2B" w:rsidR="009C0781" w:rsidRPr="00EE2970" w:rsidRDefault="00F774D3" w:rsidP="00EE2970">
      <w:pPr>
        <w:pStyle w:val="ListParagraph"/>
        <w:spacing w:before="100" w:beforeAutospacing="1" w:after="100" w:afterAutospacing="1" w:line="360" w:lineRule="auto"/>
        <w:ind w:left="1800"/>
        <w:rPr>
          <w:rFonts w:ascii="Times New Roman" w:hAnsi="Times New Roman" w:cs="Times New Roman"/>
          <w:sz w:val="26"/>
          <w:szCs w:val="26"/>
          <w:bdr w:val="none" w:sz="0" w:space="0" w:color="auto" w:frame="1"/>
        </w:rPr>
      </w:pPr>
      <w:commentRangeStart w:id="12"/>
      <w:r w:rsidRPr="00EE2970">
        <w:rPr>
          <w:rFonts w:ascii="Times New Roman" w:eastAsia="Times New Roman" w:hAnsi="Times New Roman" w:cs="Times New Roman"/>
          <w:sz w:val="26"/>
          <w:szCs w:val="26"/>
          <w:bdr w:val="none" w:sz="0" w:space="0" w:color="auto" w:frame="1"/>
          <w:lang w:val="en-GB"/>
        </w:rPr>
        <w:t>lines of effort would be primarily diplomatic:  bringing Iran back to the negotiating table with the US/UAE, crafting a binding agreement, getting strict verification measures in place and providing incentives (political or economic or both) to encourage Iran to negotiate, sign and abide by an agreement.  This could include removal of sanctions or partial removal, targeted economic aid, trade agreements</w:t>
      </w:r>
      <w:r w:rsidR="008F3281" w:rsidRPr="00EE2970">
        <w:rPr>
          <w:rFonts w:ascii="Times New Roman" w:eastAsia="Times New Roman" w:hAnsi="Times New Roman" w:cs="Times New Roman"/>
          <w:sz w:val="26"/>
          <w:szCs w:val="26"/>
          <w:bdr w:val="none" w:sz="0" w:space="0" w:color="auto" w:frame="1"/>
          <w:lang w:val="en-GB"/>
        </w:rPr>
        <w:t xml:space="preserve">. </w:t>
      </w:r>
      <w:commentRangeEnd w:id="12"/>
      <w:r w:rsidR="00E66918">
        <w:rPr>
          <w:rStyle w:val="CommentReference"/>
        </w:rPr>
        <w:commentReference w:id="12"/>
      </w:r>
    </w:p>
    <w:p w14:paraId="043709B1" w14:textId="77777777" w:rsidR="00EA1FB9" w:rsidRDefault="00EA1FB9" w:rsidP="00EE2970">
      <w:pPr>
        <w:pStyle w:val="ListParagraph"/>
        <w:spacing w:before="100" w:beforeAutospacing="1" w:after="100" w:afterAutospacing="1" w:line="360" w:lineRule="auto"/>
        <w:ind w:left="1800"/>
        <w:rPr>
          <w:rFonts w:ascii="Times New Roman" w:hAnsi="Times New Roman" w:cs="Times New Roman"/>
          <w:sz w:val="26"/>
          <w:szCs w:val="26"/>
          <w:bdr w:val="none" w:sz="0" w:space="0" w:color="auto" w:frame="1"/>
        </w:rPr>
      </w:pPr>
    </w:p>
    <w:p w14:paraId="58E8D096" w14:textId="77777777" w:rsidR="00EE2970" w:rsidRPr="00EE2970" w:rsidRDefault="00EE2970" w:rsidP="00EE2970">
      <w:pPr>
        <w:pStyle w:val="ListParagraph"/>
        <w:spacing w:before="100" w:beforeAutospacing="1" w:after="100" w:afterAutospacing="1" w:line="360" w:lineRule="auto"/>
        <w:ind w:left="1800"/>
        <w:rPr>
          <w:rFonts w:ascii="Times New Roman" w:hAnsi="Times New Roman" w:cs="Times New Roman"/>
          <w:sz w:val="26"/>
          <w:szCs w:val="26"/>
          <w:bdr w:val="none" w:sz="0" w:space="0" w:color="auto" w:frame="1"/>
        </w:rPr>
      </w:pPr>
    </w:p>
    <w:p w14:paraId="785D64AB" w14:textId="7A1E36C9" w:rsidR="00EA1FB9" w:rsidRPr="005D0863" w:rsidRDefault="00EF0ADA" w:rsidP="00EE2970">
      <w:pPr>
        <w:pStyle w:val="ListParagraph"/>
        <w:numPr>
          <w:ilvl w:val="0"/>
          <w:numId w:val="7"/>
        </w:numPr>
        <w:spacing w:before="100" w:beforeAutospacing="1" w:after="100" w:afterAutospacing="1" w:line="360" w:lineRule="auto"/>
        <w:rPr>
          <w:rFonts w:ascii="Times New Roman" w:hAnsi="Times New Roman" w:cs="Times New Roman"/>
          <w:b/>
          <w:bCs/>
          <w:sz w:val="26"/>
          <w:szCs w:val="26"/>
          <w:highlight w:val="yellow"/>
          <w:bdr w:val="none" w:sz="0" w:space="0" w:color="auto" w:frame="1"/>
        </w:rPr>
      </w:pPr>
      <w:commentRangeStart w:id="13"/>
      <w:r w:rsidRPr="005D0863">
        <w:rPr>
          <w:rFonts w:ascii="Times New Roman" w:hAnsi="Times New Roman" w:cs="Times New Roman"/>
          <w:b/>
          <w:bCs/>
          <w:sz w:val="26"/>
          <w:szCs w:val="26"/>
          <w:highlight w:val="yellow"/>
          <w:bdr w:val="none" w:sz="0" w:space="0" w:color="auto" w:frame="1"/>
        </w:rPr>
        <w:t>Supporting Objectives</w:t>
      </w:r>
      <w:r w:rsidRPr="005D0863">
        <w:rPr>
          <w:rFonts w:ascii="Times New Roman" w:hAnsi="Times New Roman" w:cs="Times New Roman"/>
          <w:b/>
          <w:bCs/>
          <w:sz w:val="26"/>
          <w:szCs w:val="26"/>
          <w:highlight w:val="yellow"/>
          <w:bdr w:val="none" w:sz="0" w:space="0" w:color="auto" w:frame="1"/>
          <w:lang w:val="en-GB"/>
        </w:rPr>
        <w:t xml:space="preserve"> 2c</w:t>
      </w:r>
      <w:commentRangeEnd w:id="13"/>
      <w:r w:rsidR="007E3236">
        <w:rPr>
          <w:rStyle w:val="CommentReference"/>
        </w:rPr>
        <w:commentReference w:id="13"/>
      </w:r>
      <w:r w:rsidRPr="005D0863">
        <w:rPr>
          <w:rFonts w:ascii="Times New Roman" w:hAnsi="Times New Roman" w:cs="Times New Roman"/>
          <w:b/>
          <w:bCs/>
          <w:sz w:val="26"/>
          <w:szCs w:val="26"/>
          <w:highlight w:val="yellow"/>
          <w:bdr w:val="none" w:sz="0" w:space="0" w:color="auto" w:frame="1"/>
          <w:lang w:val="en-GB"/>
        </w:rPr>
        <w:t>.</w:t>
      </w:r>
    </w:p>
    <w:p w14:paraId="720B8154" w14:textId="421641C7" w:rsidR="008F3281" w:rsidRPr="00EE2970" w:rsidRDefault="008F3281" w:rsidP="00EE2970">
      <w:pPr>
        <w:pStyle w:val="ListParagraph"/>
        <w:numPr>
          <w:ilvl w:val="0"/>
          <w:numId w:val="7"/>
        </w:numPr>
        <w:spacing w:before="100" w:beforeAutospacing="1" w:after="100" w:afterAutospacing="1" w:line="360" w:lineRule="auto"/>
        <w:jc w:val="both"/>
        <w:rPr>
          <w:rFonts w:ascii="Times New Roman" w:hAnsi="Times New Roman" w:cs="Times New Roman"/>
          <w:b/>
          <w:bCs/>
          <w:sz w:val="26"/>
          <w:szCs w:val="26"/>
          <w:bdr w:val="none" w:sz="0" w:space="0" w:color="auto" w:frame="1"/>
        </w:rPr>
      </w:pPr>
      <w:commentRangeStart w:id="14"/>
      <w:r w:rsidRPr="00EE2970">
        <w:rPr>
          <w:rFonts w:ascii="Times New Roman" w:hAnsi="Times New Roman" w:cs="Times New Roman"/>
          <w:sz w:val="26"/>
          <w:szCs w:val="26"/>
        </w:rPr>
        <w:t xml:space="preserve">The above-mentioned initiatives can bring back Iran to the negotiation table, USA is required to consider these initiatives in order to avoid nuclear Iran. The economic instrument can be beneficial to bring back </w:t>
      </w:r>
      <w:r w:rsidRPr="00EE2970">
        <w:rPr>
          <w:rFonts w:ascii="Times New Roman" w:hAnsi="Times New Roman" w:cs="Times New Roman"/>
          <w:sz w:val="26"/>
          <w:szCs w:val="26"/>
        </w:rPr>
        <w:lastRenderedPageBreak/>
        <w:t>Iran to the negotiation table, in terms of making the economic conditions more productive. The strong economy of Iran, the USA, and the UAE will be beneficial for their state’s national power.  Supplying money, goods, and material to Iran can use an economic instrument. Also, budget and humanitarian support can be provided to improve the economic relationships and that lead towards the achievement of short and long-term goals. Multilateral assistance between UAE, USA, and Iran can be beneficial for diplomatic relationships as well</w:t>
      </w:r>
      <w:r w:rsidR="00EE2970">
        <w:rPr>
          <w:rStyle w:val="FootnoteReference"/>
          <w:rFonts w:ascii="Times New Roman" w:hAnsi="Times New Roman" w:cs="Times New Roman"/>
          <w:sz w:val="26"/>
          <w:szCs w:val="26"/>
        </w:rPr>
        <w:footnoteReference w:id="12"/>
      </w:r>
      <w:r w:rsidRPr="00EE2970">
        <w:rPr>
          <w:rFonts w:ascii="Times New Roman" w:hAnsi="Times New Roman" w:cs="Times New Roman"/>
          <w:sz w:val="26"/>
          <w:szCs w:val="26"/>
        </w:rPr>
        <w:t>.</w:t>
      </w:r>
      <w:commentRangeEnd w:id="14"/>
      <w:r w:rsidR="00E66918">
        <w:rPr>
          <w:rStyle w:val="CommentReference"/>
        </w:rPr>
        <w:commentReference w:id="14"/>
      </w:r>
    </w:p>
    <w:p w14:paraId="7428C0D1" w14:textId="77777777" w:rsidR="00EA1FB9" w:rsidRPr="00EE2970" w:rsidRDefault="00EA1FB9" w:rsidP="00EE2970">
      <w:pPr>
        <w:pStyle w:val="ListParagraph"/>
        <w:spacing w:before="100" w:beforeAutospacing="1" w:after="100" w:afterAutospacing="1" w:line="360" w:lineRule="auto"/>
        <w:ind w:left="1800"/>
        <w:rPr>
          <w:rFonts w:ascii="Times New Roman" w:hAnsi="Times New Roman" w:cs="Times New Roman"/>
          <w:b/>
          <w:bCs/>
          <w:sz w:val="26"/>
          <w:szCs w:val="26"/>
          <w:bdr w:val="none" w:sz="0" w:space="0" w:color="auto" w:frame="1"/>
        </w:rPr>
      </w:pPr>
    </w:p>
    <w:p w14:paraId="284D8503" w14:textId="1997EB6A" w:rsidR="00EF0ADA" w:rsidRPr="00EE2970" w:rsidRDefault="008F3281" w:rsidP="00EE2970">
      <w:pPr>
        <w:pStyle w:val="ListParagraph"/>
        <w:numPr>
          <w:ilvl w:val="0"/>
          <w:numId w:val="7"/>
        </w:numPr>
        <w:spacing w:before="100" w:beforeAutospacing="1" w:after="100" w:afterAutospacing="1" w:line="360" w:lineRule="auto"/>
        <w:rPr>
          <w:rFonts w:ascii="Times New Roman" w:eastAsia="Times New Roman" w:hAnsi="Times New Roman" w:cs="Times New Roman"/>
          <w:b/>
          <w:bCs/>
          <w:sz w:val="26"/>
          <w:szCs w:val="26"/>
          <w:bdr w:val="none" w:sz="0" w:space="0" w:color="auto" w:frame="1"/>
          <w:lang w:val="en-GB"/>
        </w:rPr>
      </w:pPr>
      <w:commentRangeStart w:id="15"/>
      <w:r w:rsidRPr="005D0863">
        <w:rPr>
          <w:rFonts w:ascii="Times New Roman" w:eastAsia="Times New Roman" w:hAnsi="Times New Roman" w:cs="Times New Roman"/>
          <w:b/>
          <w:bCs/>
          <w:sz w:val="26"/>
          <w:szCs w:val="26"/>
          <w:highlight w:val="yellow"/>
          <w:bdr w:val="none" w:sz="0" w:space="0" w:color="auto" w:frame="1"/>
          <w:lang w:val="en-GB"/>
        </w:rPr>
        <w:t>Supporting Objectives 2d</w:t>
      </w:r>
      <w:r w:rsidRPr="00EE2970">
        <w:rPr>
          <w:rFonts w:ascii="Times New Roman" w:eastAsia="Times New Roman" w:hAnsi="Times New Roman" w:cs="Times New Roman"/>
          <w:b/>
          <w:bCs/>
          <w:sz w:val="26"/>
          <w:szCs w:val="26"/>
          <w:bdr w:val="none" w:sz="0" w:space="0" w:color="auto" w:frame="1"/>
          <w:lang w:val="en-GB"/>
        </w:rPr>
        <w:t xml:space="preserve"> </w:t>
      </w:r>
      <w:commentRangeEnd w:id="15"/>
      <w:r w:rsidR="007E3236">
        <w:rPr>
          <w:rStyle w:val="CommentReference"/>
        </w:rPr>
        <w:commentReference w:id="15"/>
      </w:r>
    </w:p>
    <w:p w14:paraId="4CDD21B4" w14:textId="40C5372E" w:rsidR="008F3281" w:rsidRPr="00EE2970" w:rsidRDefault="008F3281" w:rsidP="00EE2970">
      <w:pPr>
        <w:pStyle w:val="ListParagraph"/>
        <w:numPr>
          <w:ilvl w:val="0"/>
          <w:numId w:val="7"/>
        </w:numPr>
        <w:spacing w:line="360" w:lineRule="auto"/>
        <w:jc w:val="both"/>
        <w:rPr>
          <w:rFonts w:ascii="Times New Roman" w:hAnsi="Times New Roman" w:cs="Times New Roman"/>
          <w:sz w:val="26"/>
          <w:szCs w:val="26"/>
        </w:rPr>
      </w:pPr>
      <w:commentRangeStart w:id="16"/>
      <w:r w:rsidRPr="00EE2970">
        <w:rPr>
          <w:rFonts w:ascii="Times New Roman" w:hAnsi="Times New Roman" w:cs="Times New Roman"/>
          <w:sz w:val="26"/>
          <w:szCs w:val="26"/>
        </w:rPr>
        <w:t>Trade as an economic instrument is also an important way to negotiate positively, and it can help the USA and UAE to bring back Iran to the negotiation table. The risk to prosperity of the USA, UAE, and Iran can be reduced by increasing trading activities between these states. Desirable advantages can be achieved in terms of bringing Iran to the negotiation table for the development of nuclear weapons. Moreover, it is important to make rules and regulations for big and small enterprises of Iran and the UAE before the start of trade</w:t>
      </w:r>
      <w:r w:rsidR="00CD2132">
        <w:rPr>
          <w:rStyle w:val="FootnoteReference"/>
          <w:rFonts w:ascii="Times New Roman" w:hAnsi="Times New Roman" w:cs="Times New Roman"/>
          <w:sz w:val="26"/>
          <w:szCs w:val="26"/>
        </w:rPr>
        <w:footnoteReference w:id="13"/>
      </w:r>
      <w:r w:rsidRPr="00EE2970">
        <w:rPr>
          <w:rFonts w:ascii="Times New Roman" w:hAnsi="Times New Roman" w:cs="Times New Roman"/>
          <w:sz w:val="26"/>
          <w:szCs w:val="26"/>
        </w:rPr>
        <w:t>. To safeguard the security of the USA and UAE allies, it is important too,</w:t>
      </w:r>
    </w:p>
    <w:p w14:paraId="5A62CE0E" w14:textId="77777777" w:rsidR="008F3281" w:rsidRPr="00EE2970" w:rsidRDefault="008F3281" w:rsidP="00EE2970">
      <w:pPr>
        <w:pStyle w:val="ListParagraph"/>
        <w:numPr>
          <w:ilvl w:val="0"/>
          <w:numId w:val="19"/>
        </w:numPr>
        <w:spacing w:before="240" w:line="360" w:lineRule="auto"/>
        <w:jc w:val="both"/>
        <w:rPr>
          <w:rFonts w:ascii="Times New Roman" w:hAnsi="Times New Roman" w:cs="Times New Roman"/>
          <w:sz w:val="26"/>
          <w:szCs w:val="26"/>
        </w:rPr>
      </w:pPr>
      <w:r w:rsidRPr="00EE2970">
        <w:rPr>
          <w:rFonts w:ascii="Times New Roman" w:hAnsi="Times New Roman" w:cs="Times New Roman"/>
          <w:sz w:val="26"/>
          <w:szCs w:val="26"/>
        </w:rPr>
        <w:t>To reach the socio-political and economic goals faster as well as negotiate with Iran to make it stop the threatening actions on the Middle East regions.</w:t>
      </w:r>
    </w:p>
    <w:p w14:paraId="1B87DCDC" w14:textId="77777777" w:rsidR="008F3281" w:rsidRPr="00EE2970" w:rsidRDefault="008F3281" w:rsidP="00EE2970">
      <w:pPr>
        <w:pStyle w:val="ListParagraph"/>
        <w:numPr>
          <w:ilvl w:val="0"/>
          <w:numId w:val="19"/>
        </w:numPr>
        <w:spacing w:before="240" w:line="360" w:lineRule="auto"/>
        <w:jc w:val="both"/>
        <w:rPr>
          <w:rFonts w:ascii="Times New Roman" w:hAnsi="Times New Roman" w:cs="Times New Roman"/>
          <w:sz w:val="26"/>
          <w:szCs w:val="26"/>
        </w:rPr>
      </w:pPr>
      <w:r w:rsidRPr="00EE2970">
        <w:rPr>
          <w:rFonts w:ascii="Times New Roman" w:hAnsi="Times New Roman" w:cs="Times New Roman"/>
          <w:sz w:val="26"/>
          <w:szCs w:val="26"/>
        </w:rPr>
        <w:t>Take advantage of global and innovative technology production by promoting trade and economic relationships.</w:t>
      </w:r>
    </w:p>
    <w:p w14:paraId="46309B5E" w14:textId="77777777" w:rsidR="008F3281" w:rsidRPr="00EE2970" w:rsidRDefault="008F3281" w:rsidP="00EE2970">
      <w:pPr>
        <w:pStyle w:val="ListParagraph"/>
        <w:numPr>
          <w:ilvl w:val="0"/>
          <w:numId w:val="19"/>
        </w:numPr>
        <w:spacing w:before="240" w:line="360" w:lineRule="auto"/>
        <w:jc w:val="both"/>
        <w:rPr>
          <w:rFonts w:ascii="Times New Roman" w:hAnsi="Times New Roman" w:cs="Times New Roman"/>
          <w:sz w:val="26"/>
          <w:szCs w:val="26"/>
        </w:rPr>
      </w:pPr>
      <w:r w:rsidRPr="00EE2970">
        <w:rPr>
          <w:rFonts w:ascii="Times New Roman" w:hAnsi="Times New Roman" w:cs="Times New Roman"/>
          <w:sz w:val="26"/>
          <w:szCs w:val="26"/>
        </w:rPr>
        <w:t>Make better use of financial instruments in order to achieve the hedging strategic plan.</w:t>
      </w:r>
    </w:p>
    <w:p w14:paraId="51C54EDF" w14:textId="77777777" w:rsidR="008F3281" w:rsidRPr="00EE2970" w:rsidRDefault="008F3281" w:rsidP="00EE2970">
      <w:pPr>
        <w:pStyle w:val="ListParagraph"/>
        <w:numPr>
          <w:ilvl w:val="0"/>
          <w:numId w:val="19"/>
        </w:numPr>
        <w:spacing w:before="240" w:line="360" w:lineRule="auto"/>
        <w:jc w:val="both"/>
        <w:rPr>
          <w:rFonts w:ascii="Times New Roman" w:hAnsi="Times New Roman" w:cs="Times New Roman"/>
          <w:sz w:val="26"/>
          <w:szCs w:val="26"/>
        </w:rPr>
      </w:pPr>
      <w:r w:rsidRPr="00EE2970">
        <w:rPr>
          <w:rFonts w:ascii="Times New Roman" w:hAnsi="Times New Roman" w:cs="Times New Roman"/>
          <w:sz w:val="26"/>
          <w:szCs w:val="26"/>
        </w:rPr>
        <w:t>Finding opportunities that are beneficial for both countries.</w:t>
      </w:r>
    </w:p>
    <w:p w14:paraId="196FA62B" w14:textId="0629E0C4" w:rsidR="008F3281" w:rsidRPr="00EE2970" w:rsidRDefault="008F3281" w:rsidP="00EE2970">
      <w:pPr>
        <w:pStyle w:val="ListParagraph"/>
        <w:numPr>
          <w:ilvl w:val="0"/>
          <w:numId w:val="19"/>
        </w:numPr>
        <w:spacing w:before="240" w:line="360" w:lineRule="auto"/>
        <w:jc w:val="both"/>
        <w:rPr>
          <w:rFonts w:ascii="Times New Roman" w:hAnsi="Times New Roman" w:cs="Times New Roman"/>
          <w:sz w:val="26"/>
          <w:szCs w:val="26"/>
        </w:rPr>
      </w:pPr>
      <w:r w:rsidRPr="00EE2970">
        <w:rPr>
          <w:rFonts w:ascii="Times New Roman" w:hAnsi="Times New Roman" w:cs="Times New Roman"/>
          <w:sz w:val="26"/>
          <w:szCs w:val="26"/>
        </w:rPr>
        <w:lastRenderedPageBreak/>
        <w:t>Ensuring better military assistance and use of military alliance in times of national security threats</w:t>
      </w:r>
      <w:r w:rsidR="00CD2132">
        <w:rPr>
          <w:rStyle w:val="FootnoteReference"/>
          <w:rFonts w:ascii="Times New Roman" w:hAnsi="Times New Roman" w:cs="Times New Roman"/>
          <w:sz w:val="26"/>
          <w:szCs w:val="26"/>
        </w:rPr>
        <w:footnoteReference w:id="14"/>
      </w:r>
      <w:r w:rsidRPr="00EE2970">
        <w:rPr>
          <w:rFonts w:ascii="Times New Roman" w:hAnsi="Times New Roman" w:cs="Times New Roman"/>
          <w:sz w:val="26"/>
          <w:szCs w:val="26"/>
        </w:rPr>
        <w:t xml:space="preserve">. </w:t>
      </w:r>
    </w:p>
    <w:p w14:paraId="50BE4769" w14:textId="23C06DBC" w:rsidR="00CD2132" w:rsidRDefault="008F3281" w:rsidP="007E3236">
      <w:pPr>
        <w:pStyle w:val="ListParagraph"/>
        <w:spacing w:before="100" w:beforeAutospacing="1" w:after="100" w:afterAutospacing="1" w:line="360" w:lineRule="auto"/>
        <w:ind w:left="1800"/>
        <w:rPr>
          <w:rFonts w:ascii="Times New Roman" w:hAnsi="Times New Roman" w:cs="Times New Roman"/>
          <w:sz w:val="26"/>
          <w:szCs w:val="26"/>
        </w:rPr>
      </w:pPr>
      <w:r w:rsidRPr="00EE2970">
        <w:rPr>
          <w:rFonts w:ascii="Times New Roman" w:hAnsi="Times New Roman" w:cs="Times New Roman"/>
          <w:sz w:val="26"/>
          <w:szCs w:val="26"/>
        </w:rPr>
        <w:t>Collective coordination with regional partners especially UAE, Saudi Arabia and Israel can lead towards regional, economic and sociopolitical stability. Military assistance operations can be conducted to prevent the threat of war</w:t>
      </w:r>
      <w:r w:rsidR="00CD2132">
        <w:rPr>
          <w:rStyle w:val="FootnoteReference"/>
          <w:rFonts w:ascii="Times New Roman" w:hAnsi="Times New Roman" w:cs="Times New Roman"/>
          <w:sz w:val="26"/>
          <w:szCs w:val="26"/>
        </w:rPr>
        <w:footnoteReference w:id="15"/>
      </w:r>
      <w:commentRangeEnd w:id="16"/>
      <w:r w:rsidR="00E66918">
        <w:rPr>
          <w:rStyle w:val="CommentReference"/>
        </w:rPr>
        <w:commentReference w:id="16"/>
      </w:r>
    </w:p>
    <w:p w14:paraId="283E8A28" w14:textId="77777777" w:rsidR="007E3236" w:rsidRPr="007E3236" w:rsidRDefault="007E3236" w:rsidP="007E3236">
      <w:pPr>
        <w:pStyle w:val="ListParagraph"/>
        <w:spacing w:before="100" w:beforeAutospacing="1" w:after="100" w:afterAutospacing="1" w:line="360" w:lineRule="auto"/>
        <w:ind w:left="1800"/>
        <w:rPr>
          <w:rFonts w:ascii="Times New Roman" w:hAnsi="Times New Roman" w:cs="Times New Roman"/>
          <w:sz w:val="26"/>
          <w:szCs w:val="26"/>
          <w:bdr w:val="none" w:sz="0" w:space="0" w:color="auto" w:frame="1"/>
        </w:rPr>
      </w:pPr>
    </w:p>
    <w:p w14:paraId="11DE0DB9" w14:textId="53F557A8" w:rsidR="001B5D48" w:rsidRPr="00EE2970" w:rsidRDefault="009C0781" w:rsidP="00EE2970">
      <w:pPr>
        <w:pStyle w:val="ListParagraph"/>
        <w:numPr>
          <w:ilvl w:val="0"/>
          <w:numId w:val="4"/>
        </w:numPr>
        <w:shd w:val="clear" w:color="auto" w:fill="FFFFFF"/>
        <w:spacing w:after="240" w:line="360" w:lineRule="auto"/>
        <w:rPr>
          <w:rFonts w:ascii="Times New Roman" w:eastAsia="Times New Roman" w:hAnsi="Times New Roman" w:cs="Times New Roman"/>
          <w:sz w:val="26"/>
          <w:szCs w:val="26"/>
        </w:rPr>
      </w:pPr>
      <w:r w:rsidRPr="00EE2970">
        <w:rPr>
          <w:rFonts w:ascii="Times New Roman" w:hAnsi="Times New Roman" w:cs="Times New Roman"/>
          <w:b/>
          <w:bCs/>
          <w:sz w:val="26"/>
          <w:szCs w:val="26"/>
          <w:bdr w:val="none" w:sz="0" w:space="0" w:color="auto" w:frame="1"/>
        </w:rPr>
        <w:t>Specific Objectives</w:t>
      </w:r>
      <w:r w:rsidRPr="00EE2970">
        <w:rPr>
          <w:rFonts w:ascii="Times New Roman" w:hAnsi="Times New Roman" w:cs="Times New Roman"/>
          <w:b/>
          <w:bCs/>
          <w:sz w:val="26"/>
          <w:szCs w:val="26"/>
          <w:bdr w:val="none" w:sz="0" w:space="0" w:color="auto" w:frame="1"/>
          <w:lang w:val="en-GB"/>
        </w:rPr>
        <w:t xml:space="preserve"> </w:t>
      </w:r>
      <w:r w:rsidR="00CD2132">
        <w:rPr>
          <w:rFonts w:ascii="Times New Roman" w:hAnsi="Times New Roman" w:cs="Times New Roman"/>
          <w:b/>
          <w:bCs/>
          <w:sz w:val="26"/>
          <w:szCs w:val="26"/>
          <w:bdr w:val="none" w:sz="0" w:space="0" w:color="auto" w:frame="1"/>
          <w:lang w:val="en-GB"/>
        </w:rPr>
        <w:t>(SO</w:t>
      </w:r>
      <w:r w:rsidR="004906DD" w:rsidRPr="00EE2970">
        <w:rPr>
          <w:rFonts w:ascii="Times New Roman" w:hAnsi="Times New Roman" w:cs="Times New Roman"/>
          <w:b/>
          <w:bCs/>
          <w:sz w:val="26"/>
          <w:szCs w:val="26"/>
          <w:bdr w:val="none" w:sz="0" w:space="0" w:color="auto" w:frame="1"/>
          <w:lang w:val="en-GB"/>
        </w:rPr>
        <w:t xml:space="preserve">) </w:t>
      </w:r>
      <w:r w:rsidRPr="00EE2970">
        <w:rPr>
          <w:rFonts w:ascii="Times New Roman" w:hAnsi="Times New Roman" w:cs="Times New Roman"/>
          <w:b/>
          <w:bCs/>
          <w:sz w:val="26"/>
          <w:szCs w:val="26"/>
          <w:bdr w:val="none" w:sz="0" w:space="0" w:color="auto" w:frame="1"/>
          <w:lang w:val="en-GB"/>
        </w:rPr>
        <w:t>3</w:t>
      </w:r>
      <w:r w:rsidR="001B5D48" w:rsidRPr="00EE2970">
        <w:rPr>
          <w:rFonts w:ascii="Times New Roman" w:eastAsia="Times New Roman" w:hAnsi="Times New Roman" w:cs="Times New Roman"/>
          <w:b/>
          <w:bCs/>
          <w:sz w:val="26"/>
          <w:szCs w:val="26"/>
          <w:bdr w:val="none" w:sz="0" w:space="0" w:color="auto" w:frame="1"/>
        </w:rPr>
        <w:t>.</w:t>
      </w:r>
      <w:r w:rsidR="001B5D48" w:rsidRPr="00EE2970">
        <w:rPr>
          <w:rFonts w:ascii="Times New Roman" w:eastAsia="Times New Roman" w:hAnsi="Times New Roman" w:cs="Times New Roman"/>
          <w:sz w:val="26"/>
          <w:szCs w:val="26"/>
          <w:bdr w:val="none" w:sz="0" w:space="0" w:color="auto" w:frame="1"/>
        </w:rPr>
        <w:t> </w:t>
      </w:r>
      <w:r w:rsidR="001B5D48" w:rsidRPr="00EE2970">
        <w:rPr>
          <w:rFonts w:ascii="Times New Roman" w:eastAsia="Times New Roman" w:hAnsi="Times New Roman" w:cs="Times New Roman"/>
          <w:b/>
          <w:bCs/>
          <w:sz w:val="26"/>
          <w:szCs w:val="26"/>
          <w:bdr w:val="none" w:sz="0" w:space="0" w:color="auto" w:frame="1"/>
        </w:rPr>
        <w:t>Safeguard the security of U.S./U.A.E. allies.</w:t>
      </w:r>
    </w:p>
    <w:p w14:paraId="65416C9D" w14:textId="3B01C616" w:rsidR="005234F5" w:rsidRPr="00EE2970" w:rsidRDefault="005234F5" w:rsidP="00EE2970">
      <w:pPr>
        <w:pStyle w:val="ListParagraph"/>
        <w:numPr>
          <w:ilvl w:val="0"/>
          <w:numId w:val="8"/>
        </w:numPr>
        <w:shd w:val="clear" w:color="auto" w:fill="FFFFFF"/>
        <w:spacing w:after="240" w:line="360" w:lineRule="auto"/>
        <w:rPr>
          <w:rFonts w:ascii="Times New Roman" w:eastAsia="Times New Roman" w:hAnsi="Times New Roman" w:cs="Times New Roman"/>
          <w:b/>
          <w:bCs/>
          <w:sz w:val="26"/>
          <w:szCs w:val="26"/>
          <w:bdr w:val="none" w:sz="0" w:space="0" w:color="auto" w:frame="1"/>
          <w:lang w:val="en-GB"/>
        </w:rPr>
      </w:pPr>
      <w:r w:rsidRPr="00EE2970">
        <w:rPr>
          <w:rFonts w:ascii="Times New Roman" w:eastAsia="Times New Roman" w:hAnsi="Times New Roman" w:cs="Times New Roman"/>
          <w:b/>
          <w:bCs/>
          <w:sz w:val="26"/>
          <w:szCs w:val="26"/>
          <w:bdr w:val="none" w:sz="0" w:space="0" w:color="auto" w:frame="1"/>
          <w:lang w:val="en-GB"/>
        </w:rPr>
        <w:t>Supporting Objectives 3a.</w:t>
      </w:r>
      <w:r w:rsidR="00422368" w:rsidRPr="00EE2970">
        <w:rPr>
          <w:rFonts w:ascii="Times New Roman" w:eastAsia="Times New Roman" w:hAnsi="Times New Roman" w:cs="Times New Roman"/>
          <w:b/>
          <w:bCs/>
          <w:sz w:val="26"/>
          <w:szCs w:val="26"/>
          <w:bdr w:val="none" w:sz="0" w:space="0" w:color="auto" w:frame="1"/>
          <w:lang w:val="en-GB"/>
        </w:rPr>
        <w:t xml:space="preserve"> Strengthening the allies in the region.</w:t>
      </w:r>
    </w:p>
    <w:p w14:paraId="4E18FB7B" w14:textId="55E38883" w:rsidR="00EA1FB9" w:rsidRPr="00EE2970" w:rsidRDefault="008F3281" w:rsidP="00EE2970">
      <w:pPr>
        <w:pStyle w:val="ListParagraph"/>
        <w:shd w:val="clear" w:color="auto" w:fill="FFFFFF"/>
        <w:spacing w:after="240" w:line="360" w:lineRule="auto"/>
        <w:ind w:left="1800"/>
        <w:rPr>
          <w:rFonts w:ascii="Times New Roman" w:eastAsia="Times New Roman" w:hAnsi="Times New Roman" w:cs="Times New Roman"/>
          <w:b/>
          <w:bCs/>
          <w:sz w:val="26"/>
          <w:szCs w:val="26"/>
          <w:bdr w:val="none" w:sz="0" w:space="0" w:color="auto" w:frame="1"/>
          <w:lang w:val="en-GB"/>
        </w:rPr>
      </w:pPr>
      <w:commentRangeStart w:id="17"/>
      <w:r w:rsidRPr="00EE2970">
        <w:rPr>
          <w:rFonts w:ascii="Times New Roman" w:hAnsi="Times New Roman" w:cs="Times New Roman"/>
          <w:sz w:val="26"/>
          <w:szCs w:val="26"/>
        </w:rPr>
        <w:t>The operational plan and procedure for using diplomatic instruments include the building of the relationships with Iran to clarify the political and economic situation on an international level. Let the officials of Iran understand the strategic alliance of UAE and USA and their activities of government internationally. Also, to ensure that their rules and regulations are understood by Iranian officials in terms of having a foreign relationship</w:t>
      </w:r>
      <w:commentRangeEnd w:id="17"/>
      <w:r w:rsidR="00E66918">
        <w:rPr>
          <w:rStyle w:val="CommentReference"/>
        </w:rPr>
        <w:commentReference w:id="17"/>
      </w:r>
    </w:p>
    <w:p w14:paraId="4860D067" w14:textId="20AFF1A6" w:rsidR="005234F5" w:rsidRPr="00EE2970" w:rsidRDefault="005234F5" w:rsidP="00EE2970">
      <w:pPr>
        <w:pStyle w:val="ListParagraph"/>
        <w:numPr>
          <w:ilvl w:val="0"/>
          <w:numId w:val="8"/>
        </w:numPr>
        <w:shd w:val="clear" w:color="auto" w:fill="FFFFFF"/>
        <w:spacing w:after="240" w:line="360" w:lineRule="auto"/>
        <w:rPr>
          <w:rFonts w:ascii="Times New Roman" w:eastAsia="Times New Roman" w:hAnsi="Times New Roman" w:cs="Times New Roman"/>
          <w:b/>
          <w:bCs/>
          <w:sz w:val="26"/>
          <w:szCs w:val="26"/>
          <w:bdr w:val="none" w:sz="0" w:space="0" w:color="auto" w:frame="1"/>
          <w:lang w:val="en-GB"/>
        </w:rPr>
      </w:pPr>
      <w:r w:rsidRPr="00EE2970">
        <w:rPr>
          <w:rFonts w:ascii="Times New Roman" w:eastAsia="Times New Roman" w:hAnsi="Times New Roman" w:cs="Times New Roman"/>
          <w:b/>
          <w:bCs/>
          <w:sz w:val="26"/>
          <w:szCs w:val="26"/>
          <w:bdr w:val="none" w:sz="0" w:space="0" w:color="auto" w:frame="1"/>
          <w:lang w:val="en-GB"/>
        </w:rPr>
        <w:t xml:space="preserve">Supporting Objectives 3b. </w:t>
      </w:r>
      <w:r w:rsidR="00EA1FB9" w:rsidRPr="00EE2970">
        <w:rPr>
          <w:rFonts w:ascii="Times New Roman" w:eastAsia="Times New Roman" w:hAnsi="Times New Roman" w:cs="Times New Roman"/>
          <w:b/>
          <w:bCs/>
          <w:sz w:val="26"/>
          <w:szCs w:val="26"/>
          <w:bdr w:val="none" w:sz="0" w:space="0" w:color="auto" w:frame="1"/>
          <w:lang w:val="en-GB"/>
        </w:rPr>
        <w:t>C</w:t>
      </w:r>
      <w:r w:rsidR="00422368" w:rsidRPr="00EE2970">
        <w:rPr>
          <w:rFonts w:ascii="Times New Roman" w:eastAsia="Times New Roman" w:hAnsi="Times New Roman" w:cs="Times New Roman"/>
          <w:b/>
          <w:bCs/>
          <w:sz w:val="26"/>
          <w:szCs w:val="26"/>
          <w:bdr w:val="none" w:sz="0" w:space="0" w:color="auto" w:frame="1"/>
          <w:lang w:val="en-GB"/>
        </w:rPr>
        <w:t xml:space="preserve">ollective </w:t>
      </w:r>
      <w:r w:rsidRPr="00EE2970">
        <w:rPr>
          <w:rFonts w:ascii="Times New Roman" w:eastAsia="Times New Roman" w:hAnsi="Times New Roman" w:cs="Times New Roman"/>
          <w:b/>
          <w:bCs/>
          <w:sz w:val="26"/>
          <w:szCs w:val="26"/>
          <w:bdr w:val="none" w:sz="0" w:space="0" w:color="auto" w:frame="1"/>
          <w:lang w:val="en-GB"/>
        </w:rPr>
        <w:t>coordination with regional partners especially UAE, Saudi and Israel</w:t>
      </w:r>
      <w:r w:rsidR="00EA1FB9" w:rsidRPr="00EE2970">
        <w:rPr>
          <w:rFonts w:ascii="Times New Roman" w:eastAsia="Times New Roman" w:hAnsi="Times New Roman" w:cs="Times New Roman"/>
          <w:b/>
          <w:bCs/>
          <w:sz w:val="26"/>
          <w:szCs w:val="26"/>
          <w:bdr w:val="none" w:sz="0" w:space="0" w:color="auto" w:frame="1"/>
          <w:lang w:val="en-GB"/>
        </w:rPr>
        <w:t>.</w:t>
      </w:r>
    </w:p>
    <w:p w14:paraId="18D634DD" w14:textId="20E15235" w:rsidR="00EA1FB9" w:rsidRPr="00EE2970" w:rsidRDefault="008F3281" w:rsidP="00EE2970">
      <w:pPr>
        <w:pStyle w:val="ListParagraph"/>
        <w:shd w:val="clear" w:color="auto" w:fill="FFFFFF"/>
        <w:spacing w:after="240" w:line="360" w:lineRule="auto"/>
        <w:ind w:left="1800"/>
        <w:rPr>
          <w:rFonts w:ascii="Times New Roman" w:hAnsi="Times New Roman" w:cs="Times New Roman"/>
          <w:sz w:val="26"/>
          <w:szCs w:val="26"/>
        </w:rPr>
      </w:pPr>
      <w:commentRangeStart w:id="18"/>
      <w:r w:rsidRPr="00EE2970">
        <w:rPr>
          <w:rFonts w:ascii="Times New Roman" w:hAnsi="Times New Roman" w:cs="Times New Roman"/>
          <w:sz w:val="26"/>
          <w:szCs w:val="26"/>
        </w:rPr>
        <w:t>Secondly, the terms and conditions will be negotiated in terms of offering Iran economic development and business facilities as an initiative of diplomacy to produce better results of the strategic plan. It will be the plan to reach a mutual strategy that is in favor of the UAE, the USA, and Iran in order to avoid conflict.</w:t>
      </w:r>
      <w:commentRangeEnd w:id="18"/>
      <w:r w:rsidR="00E66918">
        <w:rPr>
          <w:rStyle w:val="CommentReference"/>
        </w:rPr>
        <w:commentReference w:id="18"/>
      </w:r>
    </w:p>
    <w:p w14:paraId="7F1B7E50" w14:textId="0246F79A" w:rsidR="008F3281" w:rsidRDefault="008F3281" w:rsidP="00EE2970">
      <w:pPr>
        <w:pStyle w:val="ListParagraph"/>
        <w:shd w:val="clear" w:color="auto" w:fill="FFFFFF"/>
        <w:spacing w:after="240" w:line="360" w:lineRule="auto"/>
        <w:ind w:left="1800"/>
        <w:rPr>
          <w:rFonts w:ascii="Times New Roman" w:hAnsi="Times New Roman" w:cs="Times New Roman"/>
          <w:sz w:val="26"/>
          <w:szCs w:val="26"/>
        </w:rPr>
      </w:pPr>
    </w:p>
    <w:p w14:paraId="779584F7" w14:textId="3E1AF683" w:rsidR="007E3236" w:rsidRDefault="007E3236" w:rsidP="00EE2970">
      <w:pPr>
        <w:pStyle w:val="ListParagraph"/>
        <w:shd w:val="clear" w:color="auto" w:fill="FFFFFF"/>
        <w:spacing w:after="240" w:line="360" w:lineRule="auto"/>
        <w:ind w:left="1800"/>
        <w:rPr>
          <w:rFonts w:ascii="Times New Roman" w:hAnsi="Times New Roman" w:cs="Times New Roman"/>
          <w:sz w:val="26"/>
          <w:szCs w:val="26"/>
        </w:rPr>
      </w:pPr>
    </w:p>
    <w:p w14:paraId="2B6FD708" w14:textId="77777777" w:rsidR="007E3236" w:rsidRPr="00EE2970" w:rsidRDefault="007E3236" w:rsidP="00EE2970">
      <w:pPr>
        <w:pStyle w:val="ListParagraph"/>
        <w:shd w:val="clear" w:color="auto" w:fill="FFFFFF"/>
        <w:spacing w:after="240" w:line="360" w:lineRule="auto"/>
        <w:ind w:left="1800"/>
        <w:rPr>
          <w:rFonts w:ascii="Times New Roman" w:hAnsi="Times New Roman" w:cs="Times New Roman"/>
          <w:sz w:val="26"/>
          <w:szCs w:val="26"/>
        </w:rPr>
      </w:pPr>
    </w:p>
    <w:p w14:paraId="37E53228" w14:textId="7EA87492" w:rsidR="00EF0ADA" w:rsidRPr="003A3C1C" w:rsidRDefault="00EF0ADA" w:rsidP="00EE2970">
      <w:pPr>
        <w:pStyle w:val="ListParagraph"/>
        <w:numPr>
          <w:ilvl w:val="0"/>
          <w:numId w:val="8"/>
        </w:numPr>
        <w:shd w:val="clear" w:color="auto" w:fill="FFFFFF"/>
        <w:spacing w:after="240" w:line="360" w:lineRule="auto"/>
        <w:rPr>
          <w:rFonts w:ascii="Times New Roman" w:eastAsia="Times New Roman" w:hAnsi="Times New Roman" w:cs="Times New Roman"/>
          <w:b/>
          <w:bCs/>
          <w:sz w:val="26"/>
          <w:szCs w:val="26"/>
          <w:highlight w:val="yellow"/>
          <w:bdr w:val="none" w:sz="0" w:space="0" w:color="auto" w:frame="1"/>
          <w:lang w:val="en-GB"/>
        </w:rPr>
      </w:pPr>
      <w:commentRangeStart w:id="19"/>
      <w:r w:rsidRPr="003A3C1C">
        <w:rPr>
          <w:rFonts w:ascii="Times New Roman" w:eastAsia="Times New Roman" w:hAnsi="Times New Roman" w:cs="Times New Roman"/>
          <w:b/>
          <w:bCs/>
          <w:sz w:val="26"/>
          <w:szCs w:val="26"/>
          <w:highlight w:val="yellow"/>
          <w:bdr w:val="none" w:sz="0" w:space="0" w:color="auto" w:frame="1"/>
          <w:lang w:val="en-GB"/>
        </w:rPr>
        <w:lastRenderedPageBreak/>
        <w:t>Supporting Objectives 3c.</w:t>
      </w:r>
      <w:commentRangeEnd w:id="19"/>
      <w:r w:rsidR="007E3236">
        <w:rPr>
          <w:rStyle w:val="CommentReference"/>
        </w:rPr>
        <w:commentReference w:id="19"/>
      </w:r>
    </w:p>
    <w:p w14:paraId="1F8CF6EF" w14:textId="2EBC7483" w:rsidR="00EA1FB9" w:rsidRPr="00EE2970" w:rsidRDefault="008F3281" w:rsidP="00EE2970">
      <w:pPr>
        <w:pStyle w:val="ListParagraph"/>
        <w:shd w:val="clear" w:color="auto" w:fill="FFFFFF"/>
        <w:spacing w:after="240" w:line="360" w:lineRule="auto"/>
        <w:ind w:left="1800"/>
        <w:rPr>
          <w:rFonts w:ascii="Times New Roman" w:eastAsia="Times New Roman" w:hAnsi="Times New Roman" w:cs="Times New Roman"/>
          <w:b/>
          <w:bCs/>
          <w:sz w:val="26"/>
          <w:szCs w:val="26"/>
          <w:bdr w:val="none" w:sz="0" w:space="0" w:color="auto" w:frame="1"/>
          <w:lang w:val="en-GB"/>
        </w:rPr>
      </w:pPr>
      <w:commentRangeStart w:id="20"/>
      <w:r w:rsidRPr="00EE2970">
        <w:rPr>
          <w:rFonts w:ascii="Times New Roman" w:hAnsi="Times New Roman" w:cs="Times New Roman"/>
          <w:sz w:val="26"/>
          <w:szCs w:val="26"/>
        </w:rPr>
        <w:t>It will set the parameters for governments, military, and business organizations to work with transactional interactions to get the best possible benefits. Lastly, the implementation will be important, bilateral and multilateral agreements will be signed in the form of business partnerships and treaty commitments. Moreover, technical assistance will be promoted among the three countries in order to avoid the threats and risks that can affect the state security of the UAE negatively</w:t>
      </w:r>
      <w:r w:rsidR="00CD2132">
        <w:rPr>
          <w:rStyle w:val="FootnoteReference"/>
          <w:rFonts w:ascii="Times New Roman" w:hAnsi="Times New Roman" w:cs="Times New Roman"/>
          <w:sz w:val="26"/>
          <w:szCs w:val="26"/>
        </w:rPr>
        <w:footnoteReference w:id="16"/>
      </w:r>
      <w:r w:rsidRPr="00EE2970">
        <w:rPr>
          <w:rFonts w:ascii="Times New Roman" w:hAnsi="Times New Roman" w:cs="Times New Roman"/>
          <w:sz w:val="26"/>
          <w:szCs w:val="26"/>
        </w:rPr>
        <w:t>.</w:t>
      </w:r>
      <w:commentRangeEnd w:id="20"/>
      <w:r w:rsidR="00E66918">
        <w:rPr>
          <w:rStyle w:val="CommentReference"/>
        </w:rPr>
        <w:commentReference w:id="20"/>
      </w:r>
    </w:p>
    <w:p w14:paraId="44943C42" w14:textId="4E806DAF" w:rsidR="00EF0ADA" w:rsidRPr="003A3C1C" w:rsidRDefault="008F3281" w:rsidP="00EE2970">
      <w:pPr>
        <w:pStyle w:val="ListParagraph"/>
        <w:numPr>
          <w:ilvl w:val="0"/>
          <w:numId w:val="8"/>
        </w:numPr>
        <w:shd w:val="clear" w:color="auto" w:fill="FFFFFF"/>
        <w:spacing w:after="240" w:line="360" w:lineRule="auto"/>
        <w:rPr>
          <w:rFonts w:ascii="Times New Roman" w:eastAsia="Times New Roman" w:hAnsi="Times New Roman" w:cs="Times New Roman"/>
          <w:b/>
          <w:bCs/>
          <w:sz w:val="26"/>
          <w:szCs w:val="26"/>
          <w:highlight w:val="yellow"/>
          <w:bdr w:val="none" w:sz="0" w:space="0" w:color="auto" w:frame="1"/>
          <w:lang w:val="en-GB"/>
        </w:rPr>
      </w:pPr>
      <w:commentRangeStart w:id="21"/>
      <w:r w:rsidRPr="003A3C1C">
        <w:rPr>
          <w:rFonts w:ascii="Times New Roman" w:eastAsia="Times New Roman" w:hAnsi="Times New Roman" w:cs="Times New Roman"/>
          <w:b/>
          <w:bCs/>
          <w:sz w:val="26"/>
          <w:szCs w:val="26"/>
          <w:highlight w:val="yellow"/>
          <w:bdr w:val="none" w:sz="0" w:space="0" w:color="auto" w:frame="1"/>
          <w:lang w:val="en-GB"/>
        </w:rPr>
        <w:t>Supporting Objectives 3d</w:t>
      </w:r>
      <w:commentRangeEnd w:id="21"/>
      <w:r w:rsidR="007E3236">
        <w:rPr>
          <w:rStyle w:val="CommentReference"/>
        </w:rPr>
        <w:commentReference w:id="21"/>
      </w:r>
    </w:p>
    <w:p w14:paraId="2FFCB362" w14:textId="0C7A8428" w:rsidR="008F3281" w:rsidRPr="00EE2970" w:rsidRDefault="008F3281" w:rsidP="00EE2970">
      <w:pPr>
        <w:pStyle w:val="ListParagraph"/>
        <w:shd w:val="clear" w:color="auto" w:fill="FFFFFF"/>
        <w:spacing w:after="240" w:line="360" w:lineRule="auto"/>
        <w:ind w:left="1800"/>
        <w:rPr>
          <w:rFonts w:ascii="Times New Roman" w:eastAsia="Times New Roman" w:hAnsi="Times New Roman" w:cs="Times New Roman"/>
          <w:b/>
          <w:bCs/>
          <w:sz w:val="26"/>
          <w:szCs w:val="26"/>
          <w:bdr w:val="none" w:sz="0" w:space="0" w:color="auto" w:frame="1"/>
          <w:lang w:val="en-GB"/>
        </w:rPr>
      </w:pPr>
      <w:commentRangeStart w:id="22"/>
      <w:r w:rsidRPr="00EE2970">
        <w:rPr>
          <w:rFonts w:ascii="Times New Roman" w:hAnsi="Times New Roman" w:cs="Times New Roman"/>
          <w:sz w:val="26"/>
          <w:szCs w:val="26"/>
        </w:rPr>
        <w:t xml:space="preserve">Along with will </w:t>
      </w:r>
      <w:proofErr w:type="gramStart"/>
      <w:r w:rsidRPr="00EE2970">
        <w:rPr>
          <w:rFonts w:ascii="Times New Roman" w:hAnsi="Times New Roman" w:cs="Times New Roman"/>
          <w:sz w:val="26"/>
          <w:szCs w:val="26"/>
        </w:rPr>
        <w:t>diplomatic</w:t>
      </w:r>
      <w:proofErr w:type="gramEnd"/>
      <w:r w:rsidRPr="00EE2970">
        <w:rPr>
          <w:rFonts w:ascii="Times New Roman" w:hAnsi="Times New Roman" w:cs="Times New Roman"/>
          <w:sz w:val="26"/>
          <w:szCs w:val="26"/>
        </w:rPr>
        <w:t xml:space="preserve"> instruments, military instruments will be used in terms of empowering force upon Iran as a result of their threatening actions. The threat of force will be used to prevent the threatening actions of Iran and the socio-political and economic alliance will be promoted and encouraged between UAE and Iran. Moreover, the threat of force will be conveyed in a diplomatic manner and violence will be prevented by understanding its negative consequences on socio-political and economic circumstances of states. The priority of the UAE and the USA will be to achieve strategic aims only (National Security Strategy Primer, 2019)</w:t>
      </w:r>
      <w:commentRangeEnd w:id="22"/>
      <w:r w:rsidR="00081FEC">
        <w:rPr>
          <w:rStyle w:val="CommentReference"/>
        </w:rPr>
        <w:commentReference w:id="22"/>
      </w:r>
    </w:p>
    <w:p w14:paraId="64611F83" w14:textId="4621FE87" w:rsidR="00B863B9" w:rsidRPr="00EE2970" w:rsidRDefault="00C079CD" w:rsidP="00EE2970">
      <w:pPr>
        <w:tabs>
          <w:tab w:val="left" w:pos="11660"/>
        </w:tabs>
        <w:spacing w:line="360" w:lineRule="auto"/>
        <w:rPr>
          <w:rFonts w:ascii="Times New Roman" w:hAnsi="Times New Roman" w:cs="Times New Roman"/>
          <w:b/>
          <w:bCs/>
          <w:sz w:val="26"/>
          <w:szCs w:val="26"/>
          <w:u w:val="single"/>
        </w:rPr>
      </w:pPr>
      <w:commentRangeStart w:id="23"/>
      <w:r w:rsidRPr="00EE2970">
        <w:rPr>
          <w:rFonts w:ascii="Times New Roman" w:hAnsi="Times New Roman" w:cs="Times New Roman"/>
          <w:b/>
          <w:bCs/>
          <w:sz w:val="26"/>
          <w:szCs w:val="26"/>
          <w:u w:val="single"/>
        </w:rPr>
        <w:t>Conclusion</w:t>
      </w:r>
      <w:r w:rsidRPr="00EE2970">
        <w:rPr>
          <w:rFonts w:ascii="Times New Roman" w:hAnsi="Times New Roman" w:cs="Times New Roman"/>
          <w:b/>
          <w:bCs/>
          <w:sz w:val="26"/>
          <w:szCs w:val="26"/>
        </w:rPr>
        <w:t xml:space="preserve">   </w:t>
      </w:r>
      <w:commentRangeEnd w:id="23"/>
      <w:r w:rsidR="00E71F47">
        <w:rPr>
          <w:rStyle w:val="CommentReference"/>
        </w:rPr>
        <w:commentReference w:id="23"/>
      </w:r>
      <w:r w:rsidR="00B863B9" w:rsidRPr="00EE2970">
        <w:rPr>
          <w:rFonts w:ascii="Times New Roman" w:hAnsi="Times New Roman" w:cs="Times New Roman"/>
          <w:sz w:val="26"/>
          <w:szCs w:val="26"/>
          <w:bdr w:val="none" w:sz="0" w:space="0" w:color="auto" w:frame="1"/>
        </w:rPr>
        <w:tab/>
      </w:r>
      <w:r w:rsidR="00B863B9" w:rsidRPr="00EE2970">
        <w:rPr>
          <w:rFonts w:ascii="Times New Roman" w:hAnsi="Times New Roman" w:cs="Times New Roman"/>
          <w:sz w:val="26"/>
          <w:szCs w:val="26"/>
          <w:bdr w:val="none" w:sz="0" w:space="0" w:color="auto" w:frame="1"/>
        </w:rPr>
        <w:tab/>
      </w:r>
    </w:p>
    <w:p w14:paraId="2EC65931" w14:textId="77777777" w:rsidR="00CD2132" w:rsidRDefault="008F3281" w:rsidP="00EE2970">
      <w:pPr>
        <w:pStyle w:val="ListParagraph"/>
        <w:tabs>
          <w:tab w:val="left" w:pos="11660"/>
        </w:tabs>
        <w:spacing w:line="360" w:lineRule="auto"/>
        <w:ind w:left="785"/>
        <w:rPr>
          <w:rFonts w:ascii="Times New Roman" w:hAnsi="Times New Roman" w:cs="Times New Roman"/>
          <w:sz w:val="26"/>
          <w:szCs w:val="26"/>
        </w:rPr>
      </w:pPr>
      <w:r w:rsidRPr="00EE2970">
        <w:rPr>
          <w:rFonts w:ascii="Times New Roman" w:hAnsi="Times New Roman" w:cs="Times New Roman"/>
          <w:sz w:val="26"/>
          <w:szCs w:val="26"/>
        </w:rPr>
        <w:t xml:space="preserve">To conclude it can be said that, hedging strategic plans promote profit stability between the USA, UAE, and Iran that eventually will result in gaining economic and socio-political advantages. Long-term trading can be an option for these states that may also result in a positive relationship between the nations. On the other hand, to control and avoid the risks and threats of Iran on the Middle East and Arabian region, the USA and UAE allies can be merged with Israel and Saudi Arabia to stabilize their positions. Also, the risks and threats of nuclear war can be </w:t>
      </w:r>
      <w:r w:rsidRPr="00EE2970">
        <w:rPr>
          <w:rFonts w:ascii="Times New Roman" w:hAnsi="Times New Roman" w:cs="Times New Roman"/>
          <w:sz w:val="26"/>
          <w:szCs w:val="26"/>
        </w:rPr>
        <w:lastRenderedPageBreak/>
        <w:t>prevented by taking Iran back on the table to negotiate the political, social, and economic circumstances and make agreements for trade and economic assistance. Moreover, it is also important to use military and informational instruments to identify the threats and actions of Iran for the UAE and the USA.  Lastly, the strong ally of the USA, UAE, Israel, and Saudi Arabia can help to stabilize their regional position through economic and political negotiations</w:t>
      </w:r>
      <w:r w:rsidR="00CD2132">
        <w:rPr>
          <w:rFonts w:ascii="Times New Roman" w:hAnsi="Times New Roman" w:cs="Times New Roman"/>
          <w:sz w:val="26"/>
          <w:szCs w:val="26"/>
        </w:rPr>
        <w:t>.</w:t>
      </w:r>
    </w:p>
    <w:p w14:paraId="0099BA1C" w14:textId="77777777" w:rsidR="00CD2132" w:rsidRDefault="00CD2132" w:rsidP="00EE2970">
      <w:pPr>
        <w:pStyle w:val="ListParagraph"/>
        <w:tabs>
          <w:tab w:val="left" w:pos="11660"/>
        </w:tabs>
        <w:spacing w:line="360" w:lineRule="auto"/>
        <w:ind w:left="785"/>
        <w:rPr>
          <w:rFonts w:ascii="Times New Roman" w:hAnsi="Times New Roman" w:cs="Times New Roman"/>
          <w:sz w:val="26"/>
          <w:szCs w:val="26"/>
        </w:rPr>
      </w:pPr>
    </w:p>
    <w:p w14:paraId="2D77620F" w14:textId="77777777" w:rsidR="00CD2132" w:rsidRDefault="00CD2132">
      <w:pPr>
        <w:rPr>
          <w:rFonts w:ascii="Times New Roman" w:hAnsi="Times New Roman" w:cs="Times New Roman"/>
          <w:sz w:val="26"/>
          <w:szCs w:val="26"/>
        </w:rPr>
      </w:pPr>
      <w:r>
        <w:rPr>
          <w:rFonts w:ascii="Times New Roman" w:hAnsi="Times New Roman" w:cs="Times New Roman"/>
          <w:sz w:val="26"/>
          <w:szCs w:val="26"/>
        </w:rPr>
        <w:br w:type="page"/>
      </w:r>
    </w:p>
    <w:p w14:paraId="57F9AB88" w14:textId="77777777" w:rsidR="00CD2132" w:rsidRDefault="00CD2132" w:rsidP="00EE2970">
      <w:pPr>
        <w:pStyle w:val="ListParagraph"/>
        <w:tabs>
          <w:tab w:val="left" w:pos="11660"/>
        </w:tabs>
        <w:spacing w:line="360" w:lineRule="auto"/>
        <w:ind w:left="785"/>
        <w:rPr>
          <w:rFonts w:ascii="Times New Roman" w:hAnsi="Times New Roman" w:cs="Times New Roman"/>
          <w:b/>
          <w:bCs/>
          <w:sz w:val="26"/>
          <w:szCs w:val="26"/>
        </w:rPr>
      </w:pPr>
      <w:r>
        <w:rPr>
          <w:rFonts w:ascii="Times New Roman" w:hAnsi="Times New Roman" w:cs="Times New Roman"/>
          <w:b/>
          <w:bCs/>
          <w:sz w:val="26"/>
          <w:szCs w:val="26"/>
        </w:rPr>
        <w:lastRenderedPageBreak/>
        <w:t>References</w:t>
      </w:r>
    </w:p>
    <w:p w14:paraId="73514400" w14:textId="77777777" w:rsidR="00CD2132" w:rsidRPr="00CD2132" w:rsidRDefault="00CD2132" w:rsidP="00CD2132">
      <w:pPr>
        <w:spacing w:line="360" w:lineRule="auto"/>
        <w:ind w:left="720" w:hanging="720"/>
        <w:jc w:val="both"/>
        <w:rPr>
          <w:rFonts w:ascii="Times New Roman" w:hAnsi="Times New Roman" w:cs="Times New Roman"/>
          <w:sz w:val="26"/>
          <w:szCs w:val="26"/>
        </w:rPr>
      </w:pPr>
      <w:r w:rsidRPr="00CD2132">
        <w:rPr>
          <w:rFonts w:ascii="Times New Roman" w:hAnsi="Times New Roman" w:cs="Times New Roman"/>
          <w:sz w:val="26"/>
          <w:szCs w:val="26"/>
        </w:rPr>
        <w:t>Al-Rasheed, M. 2015. Saudi Arabia’s foreign policy: loss without gain?”, in Young (</w:t>
      </w:r>
      <w:proofErr w:type="gramStart"/>
      <w:r w:rsidRPr="00CD2132">
        <w:rPr>
          <w:rFonts w:ascii="Times New Roman" w:hAnsi="Times New Roman" w:cs="Times New Roman"/>
          <w:sz w:val="26"/>
          <w:szCs w:val="26"/>
        </w:rPr>
        <w:t>Ed.)new</w:t>
      </w:r>
      <w:proofErr w:type="gramEnd"/>
      <w:r w:rsidRPr="00CD2132">
        <w:rPr>
          <w:rFonts w:ascii="Times New Roman" w:hAnsi="Times New Roman" w:cs="Times New Roman"/>
          <w:sz w:val="26"/>
          <w:szCs w:val="26"/>
        </w:rPr>
        <w:t xml:space="preserve"> Politics of Intervention of Gulf Arab States, LSE Middle East Centre, London, </w:t>
      </w:r>
      <w:proofErr w:type="spellStart"/>
      <w:r w:rsidRPr="00CD2132">
        <w:rPr>
          <w:rFonts w:ascii="Times New Roman" w:hAnsi="Times New Roman" w:cs="Times New Roman"/>
          <w:sz w:val="26"/>
          <w:szCs w:val="26"/>
        </w:rPr>
        <w:t>CollectedPapers</w:t>
      </w:r>
      <w:proofErr w:type="spellEnd"/>
      <w:r w:rsidRPr="00CD2132">
        <w:rPr>
          <w:rFonts w:ascii="Times New Roman" w:hAnsi="Times New Roman" w:cs="Times New Roman"/>
          <w:sz w:val="26"/>
          <w:szCs w:val="26"/>
        </w:rPr>
        <w:t>, Vol. 1.</w:t>
      </w:r>
    </w:p>
    <w:p w14:paraId="0FAAB421" w14:textId="77777777" w:rsidR="00CD2132" w:rsidRPr="00CD2132" w:rsidRDefault="00CD2132" w:rsidP="00CD2132">
      <w:pPr>
        <w:spacing w:line="360" w:lineRule="auto"/>
        <w:ind w:left="720" w:hanging="720"/>
        <w:jc w:val="both"/>
        <w:rPr>
          <w:rFonts w:ascii="Times New Roman" w:hAnsi="Times New Roman" w:cs="Times New Roman"/>
          <w:sz w:val="26"/>
          <w:szCs w:val="26"/>
        </w:rPr>
      </w:pPr>
      <w:r w:rsidRPr="00CD2132">
        <w:rPr>
          <w:rFonts w:ascii="Times New Roman" w:hAnsi="Times New Roman" w:cs="Times New Roman"/>
          <w:sz w:val="26"/>
          <w:szCs w:val="26"/>
        </w:rPr>
        <w:t>Davidson, C.M. 2019. “Dubai and the United Arab Emirates: security threats”, British Journal of Middle Eastern Studies, Vol. 36 No. 3, p. 437.</w:t>
      </w:r>
    </w:p>
    <w:p w14:paraId="22CD20D8" w14:textId="77777777" w:rsidR="00CD2132" w:rsidRPr="00CD2132" w:rsidRDefault="00CD2132" w:rsidP="00CD2132">
      <w:pPr>
        <w:spacing w:line="360" w:lineRule="auto"/>
        <w:ind w:left="720" w:hanging="720"/>
        <w:jc w:val="both"/>
        <w:rPr>
          <w:rFonts w:ascii="Times New Roman" w:hAnsi="Times New Roman" w:cs="Times New Roman"/>
          <w:sz w:val="26"/>
          <w:szCs w:val="26"/>
        </w:rPr>
      </w:pPr>
      <w:r w:rsidRPr="00CD2132">
        <w:rPr>
          <w:rFonts w:ascii="Times New Roman" w:hAnsi="Times New Roman" w:cs="Times New Roman"/>
          <w:sz w:val="26"/>
          <w:szCs w:val="26"/>
        </w:rPr>
        <w:t>El-</w:t>
      </w:r>
      <w:proofErr w:type="spellStart"/>
      <w:r w:rsidRPr="00CD2132">
        <w:rPr>
          <w:rFonts w:ascii="Times New Roman" w:hAnsi="Times New Roman" w:cs="Times New Roman"/>
          <w:sz w:val="26"/>
          <w:szCs w:val="26"/>
        </w:rPr>
        <w:t>Dessouki</w:t>
      </w:r>
      <w:proofErr w:type="spellEnd"/>
      <w:r w:rsidRPr="00CD2132">
        <w:rPr>
          <w:rFonts w:ascii="Times New Roman" w:hAnsi="Times New Roman" w:cs="Times New Roman"/>
          <w:sz w:val="26"/>
          <w:szCs w:val="26"/>
        </w:rPr>
        <w:t xml:space="preserve">, A., &amp; Mansour, O.R. 2019. Small states and strategic hedging: </w:t>
      </w:r>
      <w:proofErr w:type="gramStart"/>
      <w:r w:rsidRPr="00CD2132">
        <w:rPr>
          <w:rFonts w:ascii="Times New Roman" w:hAnsi="Times New Roman" w:cs="Times New Roman"/>
          <w:sz w:val="26"/>
          <w:szCs w:val="26"/>
        </w:rPr>
        <w:t>the</w:t>
      </w:r>
      <w:proofErr w:type="gramEnd"/>
      <w:r w:rsidRPr="00CD2132">
        <w:rPr>
          <w:rFonts w:ascii="Times New Roman" w:hAnsi="Times New Roman" w:cs="Times New Roman"/>
          <w:sz w:val="26"/>
          <w:szCs w:val="26"/>
        </w:rPr>
        <w:t xml:space="preserve"> United </w:t>
      </w:r>
      <w:proofErr w:type="spellStart"/>
      <w:r w:rsidRPr="00CD2132">
        <w:rPr>
          <w:rFonts w:ascii="Times New Roman" w:hAnsi="Times New Roman" w:cs="Times New Roman"/>
          <w:sz w:val="26"/>
          <w:szCs w:val="26"/>
        </w:rPr>
        <w:t>ArabEmirates’policy</w:t>
      </w:r>
      <w:proofErr w:type="spellEnd"/>
      <w:r w:rsidRPr="00CD2132">
        <w:rPr>
          <w:rFonts w:ascii="Times New Roman" w:hAnsi="Times New Roman" w:cs="Times New Roman"/>
          <w:sz w:val="26"/>
          <w:szCs w:val="26"/>
        </w:rPr>
        <w:t xml:space="preserve"> towards Iran. Department of Political Science, Cairo University, Giza, Egypt. Review of Economics and Political Science Emerald Publishing Limited-ISSN: 2631-3561p-ISSN: 2356-9980DOI10.1108/REPS-09-2019-0124</w:t>
      </w:r>
    </w:p>
    <w:p w14:paraId="3271C38E" w14:textId="77777777" w:rsidR="00CD2132" w:rsidRPr="00CD2132" w:rsidRDefault="00CD2132" w:rsidP="00CD2132">
      <w:pPr>
        <w:spacing w:line="360" w:lineRule="auto"/>
        <w:ind w:left="720" w:hanging="720"/>
        <w:jc w:val="both"/>
        <w:rPr>
          <w:rFonts w:ascii="Times New Roman" w:hAnsi="Times New Roman" w:cs="Times New Roman"/>
          <w:sz w:val="26"/>
          <w:szCs w:val="26"/>
        </w:rPr>
      </w:pPr>
      <w:proofErr w:type="spellStart"/>
      <w:r w:rsidRPr="00CD2132">
        <w:rPr>
          <w:rFonts w:ascii="Times New Roman" w:hAnsi="Times New Roman" w:cs="Times New Roman"/>
          <w:sz w:val="26"/>
          <w:szCs w:val="26"/>
        </w:rPr>
        <w:t>Gindarsah</w:t>
      </w:r>
      <w:proofErr w:type="spellEnd"/>
      <w:r w:rsidRPr="00CD2132">
        <w:rPr>
          <w:rFonts w:ascii="Times New Roman" w:hAnsi="Times New Roman" w:cs="Times New Roman"/>
          <w:sz w:val="26"/>
          <w:szCs w:val="26"/>
        </w:rPr>
        <w:t xml:space="preserve">, I. 2019. "Strategic hedging in Indonesia's </w:t>
      </w:r>
      <w:proofErr w:type="spellStart"/>
      <w:r w:rsidRPr="00CD2132">
        <w:rPr>
          <w:rFonts w:ascii="Times New Roman" w:hAnsi="Times New Roman" w:cs="Times New Roman"/>
          <w:sz w:val="26"/>
          <w:szCs w:val="26"/>
        </w:rPr>
        <w:t>defence</w:t>
      </w:r>
      <w:proofErr w:type="spellEnd"/>
      <w:r w:rsidRPr="00CD2132">
        <w:rPr>
          <w:rFonts w:ascii="Times New Roman" w:hAnsi="Times New Roman" w:cs="Times New Roman"/>
          <w:sz w:val="26"/>
          <w:szCs w:val="26"/>
        </w:rPr>
        <w:t xml:space="preserve"> diplomacy", Defense and Security Analysis, Vol. 23 No. 4, pp. 181-185</w:t>
      </w:r>
    </w:p>
    <w:p w14:paraId="5167E432" w14:textId="77777777" w:rsidR="00CD2132" w:rsidRPr="00CD2132" w:rsidRDefault="00CD2132" w:rsidP="00CD2132">
      <w:pPr>
        <w:spacing w:line="360" w:lineRule="auto"/>
        <w:ind w:left="720" w:hanging="720"/>
        <w:jc w:val="both"/>
        <w:rPr>
          <w:rFonts w:ascii="Times New Roman" w:hAnsi="Times New Roman" w:cs="Times New Roman"/>
          <w:sz w:val="26"/>
          <w:szCs w:val="26"/>
        </w:rPr>
      </w:pPr>
      <w:proofErr w:type="spellStart"/>
      <w:r w:rsidRPr="00CD2132">
        <w:rPr>
          <w:rFonts w:ascii="Times New Roman" w:hAnsi="Times New Roman" w:cs="Times New Roman"/>
          <w:sz w:val="26"/>
          <w:szCs w:val="26"/>
        </w:rPr>
        <w:t>Heijmans</w:t>
      </w:r>
      <w:proofErr w:type="spellEnd"/>
      <w:r w:rsidRPr="00CD2132">
        <w:rPr>
          <w:rFonts w:ascii="Times New Roman" w:hAnsi="Times New Roman" w:cs="Times New Roman"/>
          <w:sz w:val="26"/>
          <w:szCs w:val="26"/>
        </w:rPr>
        <w:t>, M.O. 2015. Conceptualizing Economic Diplomacy: The Crossroads of International Relations, Economics, IPE and Diplomatic Studies. The Hague Journal of Diplomacy. 6. 7-36. 10.1163/187119111X566742.</w:t>
      </w:r>
    </w:p>
    <w:p w14:paraId="19AA2231" w14:textId="77777777" w:rsidR="00CD2132" w:rsidRPr="00CD2132" w:rsidRDefault="00CD2132" w:rsidP="00CD2132">
      <w:pPr>
        <w:spacing w:line="360" w:lineRule="auto"/>
        <w:ind w:left="720" w:hanging="720"/>
        <w:jc w:val="both"/>
        <w:rPr>
          <w:rFonts w:ascii="Times New Roman" w:hAnsi="Times New Roman" w:cs="Times New Roman"/>
          <w:sz w:val="26"/>
          <w:szCs w:val="26"/>
        </w:rPr>
      </w:pPr>
      <w:r w:rsidRPr="00CD2132">
        <w:rPr>
          <w:rFonts w:ascii="Times New Roman" w:hAnsi="Times New Roman" w:cs="Times New Roman"/>
          <w:sz w:val="26"/>
          <w:szCs w:val="26"/>
        </w:rPr>
        <w:t xml:space="preserve">Katzman, K. 2018. “The United Arab Emirates (UAE): issues for U.S. policy”, Congressional Research Service (RS21852), available </w:t>
      </w:r>
      <w:proofErr w:type="spellStart"/>
      <w:proofErr w:type="gramStart"/>
      <w:r w:rsidRPr="00CD2132">
        <w:rPr>
          <w:rFonts w:ascii="Times New Roman" w:hAnsi="Times New Roman" w:cs="Times New Roman"/>
          <w:sz w:val="26"/>
          <w:szCs w:val="26"/>
        </w:rPr>
        <w:t>at:https</w:t>
      </w:r>
      <w:proofErr w:type="spellEnd"/>
      <w:r w:rsidRPr="00CD2132">
        <w:rPr>
          <w:rFonts w:ascii="Times New Roman" w:hAnsi="Times New Roman" w:cs="Times New Roman"/>
          <w:sz w:val="26"/>
          <w:szCs w:val="26"/>
        </w:rPr>
        <w:t>://fas.org/</w:t>
      </w:r>
      <w:proofErr w:type="spellStart"/>
      <w:r w:rsidRPr="00CD2132">
        <w:rPr>
          <w:rFonts w:ascii="Times New Roman" w:hAnsi="Times New Roman" w:cs="Times New Roman"/>
          <w:sz w:val="26"/>
          <w:szCs w:val="26"/>
        </w:rPr>
        <w:t>sgp</w:t>
      </w:r>
      <w:proofErr w:type="spellEnd"/>
      <w:r w:rsidRPr="00CD2132">
        <w:rPr>
          <w:rFonts w:ascii="Times New Roman" w:hAnsi="Times New Roman" w:cs="Times New Roman"/>
          <w:sz w:val="26"/>
          <w:szCs w:val="26"/>
        </w:rPr>
        <w:t>/</w:t>
      </w:r>
      <w:proofErr w:type="spellStart"/>
      <w:r w:rsidRPr="00CD2132">
        <w:rPr>
          <w:rFonts w:ascii="Times New Roman" w:hAnsi="Times New Roman" w:cs="Times New Roman"/>
          <w:sz w:val="26"/>
          <w:szCs w:val="26"/>
        </w:rPr>
        <w:t>crs</w:t>
      </w:r>
      <w:proofErr w:type="spellEnd"/>
      <w:r w:rsidRPr="00CD2132">
        <w:rPr>
          <w:rFonts w:ascii="Times New Roman" w:hAnsi="Times New Roman" w:cs="Times New Roman"/>
          <w:sz w:val="26"/>
          <w:szCs w:val="26"/>
        </w:rPr>
        <w:t>/Mideast/RS21852.pdf(accessed</w:t>
      </w:r>
      <w:proofErr w:type="gramEnd"/>
      <w:r w:rsidRPr="00CD2132">
        <w:rPr>
          <w:rFonts w:ascii="Times New Roman" w:hAnsi="Times New Roman" w:cs="Times New Roman"/>
          <w:sz w:val="26"/>
          <w:szCs w:val="26"/>
        </w:rPr>
        <w:t xml:space="preserve"> 12 July 2019).</w:t>
      </w:r>
    </w:p>
    <w:p w14:paraId="2EEE64FA" w14:textId="77777777" w:rsidR="00CD2132" w:rsidRPr="00CD2132" w:rsidRDefault="00CD2132" w:rsidP="00CD2132">
      <w:pPr>
        <w:spacing w:line="360" w:lineRule="auto"/>
        <w:ind w:left="720" w:hanging="720"/>
        <w:jc w:val="both"/>
        <w:rPr>
          <w:rFonts w:ascii="Times New Roman" w:hAnsi="Times New Roman" w:cs="Times New Roman"/>
          <w:sz w:val="26"/>
          <w:szCs w:val="26"/>
        </w:rPr>
      </w:pPr>
      <w:r w:rsidRPr="00CD2132">
        <w:rPr>
          <w:rFonts w:ascii="Times New Roman" w:hAnsi="Times New Roman" w:cs="Times New Roman"/>
          <w:sz w:val="26"/>
          <w:szCs w:val="26"/>
        </w:rPr>
        <w:t>Katzman, K. 2019. The United Arab Emirates (UAE): Issues for US policy, Congressional Research Service (accessed May 2019).</w:t>
      </w:r>
    </w:p>
    <w:p w14:paraId="0AA4A6FC" w14:textId="77777777" w:rsidR="00CD2132" w:rsidRPr="00CD2132" w:rsidRDefault="00CD2132" w:rsidP="00CD2132">
      <w:pPr>
        <w:spacing w:line="360" w:lineRule="auto"/>
        <w:ind w:left="720" w:hanging="720"/>
        <w:jc w:val="both"/>
        <w:rPr>
          <w:rFonts w:ascii="Times New Roman" w:hAnsi="Times New Roman" w:cs="Times New Roman"/>
          <w:sz w:val="26"/>
          <w:szCs w:val="26"/>
        </w:rPr>
      </w:pPr>
      <w:r w:rsidRPr="00CD2132">
        <w:rPr>
          <w:rFonts w:ascii="Times New Roman" w:hAnsi="Times New Roman" w:cs="Times New Roman"/>
          <w:sz w:val="26"/>
          <w:szCs w:val="26"/>
        </w:rPr>
        <w:t>Koga, K. 2017. The concept of hedging revisited: the case of Japan’s foreign policy strategy in East Asia’s power shift, International Studies Review.</w:t>
      </w:r>
    </w:p>
    <w:p w14:paraId="69A6D50E" w14:textId="77777777" w:rsidR="00CD2132" w:rsidRPr="00CD2132" w:rsidRDefault="00CD2132" w:rsidP="00CD2132">
      <w:pPr>
        <w:spacing w:line="360" w:lineRule="auto"/>
        <w:ind w:left="720" w:hanging="720"/>
        <w:jc w:val="both"/>
        <w:rPr>
          <w:rFonts w:ascii="Times New Roman" w:hAnsi="Times New Roman" w:cs="Times New Roman"/>
          <w:sz w:val="26"/>
          <w:szCs w:val="26"/>
        </w:rPr>
      </w:pPr>
      <w:r w:rsidRPr="00CD2132">
        <w:rPr>
          <w:rFonts w:ascii="Times New Roman" w:hAnsi="Times New Roman" w:cs="Times New Roman"/>
          <w:sz w:val="26"/>
          <w:szCs w:val="26"/>
        </w:rPr>
        <w:t>National Security Strategy Primer. 2019. National Defense University Press Washington, D.C.2019</w:t>
      </w:r>
    </w:p>
    <w:p w14:paraId="0A69DFE1" w14:textId="40486D2D" w:rsidR="00B45FA6" w:rsidRPr="00EE2970" w:rsidRDefault="00CD2132" w:rsidP="00CD2132">
      <w:pPr>
        <w:pStyle w:val="ListParagraph"/>
        <w:tabs>
          <w:tab w:val="left" w:pos="11660"/>
        </w:tabs>
        <w:spacing w:line="360" w:lineRule="auto"/>
        <w:ind w:left="785"/>
        <w:rPr>
          <w:rFonts w:ascii="Times New Roman" w:hAnsi="Times New Roman" w:cs="Times New Roman"/>
          <w:b/>
          <w:bCs/>
          <w:sz w:val="26"/>
          <w:szCs w:val="26"/>
        </w:rPr>
      </w:pPr>
      <w:r w:rsidRPr="00CD2132">
        <w:rPr>
          <w:rFonts w:ascii="Times New Roman" w:hAnsi="Times New Roman" w:cs="Times New Roman"/>
          <w:sz w:val="26"/>
          <w:szCs w:val="26"/>
        </w:rPr>
        <w:t>Sherwood, L. 2016. "Small states 'strategic hedging for security and influence", Retrieved from Trends Research and Advisory, available at http://trendsinstitution.org/small-states-strategic-hedging-for-security-and-influence/</w:t>
      </w:r>
      <w:r w:rsidR="005F042F" w:rsidRPr="00EE2970">
        <w:rPr>
          <w:rFonts w:ascii="Times New Roman" w:hAnsi="Times New Roman" w:cs="Times New Roman"/>
          <w:b/>
          <w:bCs/>
          <w:sz w:val="26"/>
          <w:szCs w:val="26"/>
        </w:rPr>
        <w:t xml:space="preserve"> </w:t>
      </w:r>
    </w:p>
    <w:sectPr w:rsidR="00B45FA6" w:rsidRPr="00EE2970" w:rsidSect="00EC19E2">
      <w:pgSz w:w="12240" w:h="15840"/>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Author" w:initials="A">
    <w:p w14:paraId="328267B6" w14:textId="5FCBAEDC" w:rsidR="00081FEC" w:rsidRPr="00A85736" w:rsidRDefault="00081FEC" w:rsidP="00081FEC">
      <w:pPr>
        <w:pStyle w:val="CommentText"/>
        <w:rPr>
          <w:lang w:val="en-GB"/>
        </w:rPr>
      </w:pPr>
      <w:r>
        <w:rPr>
          <w:rStyle w:val="CommentReference"/>
        </w:rPr>
        <w:annotationRef/>
      </w:r>
      <w:r>
        <w:rPr>
          <w:lang w:val="en-GB"/>
        </w:rPr>
        <w:t xml:space="preserve"> ok </w:t>
      </w:r>
    </w:p>
  </w:comment>
  <w:comment w:id="1" w:author="Author" w:initials="A">
    <w:p w14:paraId="4FD17886" w14:textId="26F4B068" w:rsidR="00081FEC" w:rsidRDefault="00081FEC" w:rsidP="00081FEC">
      <w:pPr>
        <w:pStyle w:val="CommentText"/>
        <w:numPr>
          <w:ilvl w:val="0"/>
          <w:numId w:val="22"/>
        </w:numPr>
        <w:rPr>
          <w:lang w:val="en-GB"/>
        </w:rPr>
      </w:pPr>
      <w:r>
        <w:rPr>
          <w:rStyle w:val="CommentReference"/>
        </w:rPr>
        <w:annotationRef/>
      </w:r>
      <w:r>
        <w:rPr>
          <w:lang w:val="en-GB"/>
        </w:rPr>
        <w:t xml:space="preserve"> You have to answer </w:t>
      </w:r>
      <w:proofErr w:type="gramStart"/>
      <w:r>
        <w:rPr>
          <w:lang w:val="en-GB"/>
        </w:rPr>
        <w:t>this three questions</w:t>
      </w:r>
      <w:proofErr w:type="gramEnd"/>
      <w:r>
        <w:rPr>
          <w:lang w:val="en-GB"/>
        </w:rPr>
        <w:t xml:space="preserve"> in the main body section of the paper, but </w:t>
      </w:r>
    </w:p>
    <w:p w14:paraId="5D21C710" w14:textId="77777777" w:rsidR="00081FEC" w:rsidRDefault="00081FEC" w:rsidP="00081FEC">
      <w:pPr>
        <w:pStyle w:val="CommentText"/>
        <w:numPr>
          <w:ilvl w:val="0"/>
          <w:numId w:val="22"/>
        </w:numPr>
        <w:rPr>
          <w:lang w:val="en-GB"/>
        </w:rPr>
      </w:pPr>
      <w:r>
        <w:rPr>
          <w:lang w:val="en-GB"/>
        </w:rPr>
        <w:t xml:space="preserve">  there is academic logic you have to follow (explained in the </w:t>
      </w:r>
      <w:r>
        <w:rPr>
          <w:rFonts w:asciiTheme="majorBidi" w:hAnsiTheme="majorBidi" w:cstheme="majorBidi"/>
          <w:b/>
          <w:bCs/>
          <w:color w:val="000000" w:themeColor="text1"/>
          <w:sz w:val="28"/>
          <w:szCs w:val="28"/>
        </w:rPr>
        <w:t xml:space="preserve">guided document- </w:t>
      </w:r>
      <w:r w:rsidRPr="00873F27">
        <w:rPr>
          <w:rFonts w:asciiTheme="majorBidi" w:hAnsiTheme="majorBidi" w:cstheme="majorBidi"/>
          <w:b/>
          <w:bCs/>
          <w:color w:val="000000" w:themeColor="text1"/>
          <w:sz w:val="28"/>
          <w:szCs w:val="28"/>
        </w:rPr>
        <w:t>A NATIONAL SECURITY STRATEGY PRIMER</w:t>
      </w:r>
      <w:r>
        <w:rPr>
          <w:rFonts w:asciiTheme="majorBidi" w:hAnsiTheme="majorBidi" w:cstheme="majorBidi"/>
          <w:b/>
          <w:bCs/>
          <w:color w:val="000000" w:themeColor="text1"/>
          <w:sz w:val="28"/>
          <w:szCs w:val="28"/>
          <w:lang w:val="en-GB"/>
        </w:rPr>
        <w:t>- attached before)</w:t>
      </w:r>
      <w:r>
        <w:rPr>
          <w:lang w:val="en-GB"/>
        </w:rPr>
        <w:t xml:space="preserve"> and by completing the framework </w:t>
      </w:r>
      <w:proofErr w:type="gramStart"/>
      <w:r>
        <w:rPr>
          <w:lang w:val="en-GB"/>
        </w:rPr>
        <w:t>( format</w:t>
      </w:r>
      <w:proofErr w:type="gramEnd"/>
      <w:r>
        <w:rPr>
          <w:lang w:val="en-GB"/>
        </w:rPr>
        <w:t xml:space="preserve"> model ) that I provided which now you are adhered to it recently, but</w:t>
      </w:r>
    </w:p>
    <w:p w14:paraId="32098A7E" w14:textId="1C2EEE39" w:rsidR="00081FEC" w:rsidRPr="002F6DAC" w:rsidRDefault="00081FEC" w:rsidP="00081FEC">
      <w:pPr>
        <w:pStyle w:val="CommentText"/>
        <w:numPr>
          <w:ilvl w:val="0"/>
          <w:numId w:val="22"/>
        </w:numPr>
        <w:rPr>
          <w:lang w:val="en-GB"/>
        </w:rPr>
      </w:pPr>
      <w:r>
        <w:rPr>
          <w:lang w:val="en-GB"/>
        </w:rPr>
        <w:t xml:space="preserve">  </w:t>
      </w:r>
      <w:r w:rsidRPr="00081FEC">
        <w:rPr>
          <w:lang w:val="en-GB"/>
        </w:rPr>
        <w:t>all content needs to be reviewed and scrutinized because it does not answer the questions and does not meet the requirements.</w:t>
      </w:r>
    </w:p>
  </w:comment>
  <w:comment w:id="2" w:author="Author" w:initials="A">
    <w:p w14:paraId="3312C723" w14:textId="36AC08A5" w:rsidR="00081FEC" w:rsidRDefault="00081FEC" w:rsidP="00081FEC">
      <w:pPr>
        <w:pStyle w:val="CommentText"/>
      </w:pPr>
      <w:r>
        <w:rPr>
          <w:rStyle w:val="CommentReference"/>
        </w:rPr>
        <w:annotationRef/>
      </w:r>
      <w:r w:rsidR="00D6622F">
        <w:rPr>
          <w:lang w:val="en-GB"/>
        </w:rPr>
        <w:t>A</w:t>
      </w:r>
      <w:r>
        <w:rPr>
          <w:lang w:val="en-GB"/>
        </w:rPr>
        <w:t xml:space="preserve">nswer this question in the </w:t>
      </w:r>
      <w:r w:rsidRPr="002F6DAC">
        <w:rPr>
          <w:lang w:val="en-GB"/>
        </w:rPr>
        <w:t>Conclusion</w:t>
      </w:r>
      <w:r>
        <w:rPr>
          <w:lang w:val="en-GB"/>
        </w:rPr>
        <w:t>.</w:t>
      </w:r>
    </w:p>
  </w:comment>
  <w:comment w:id="3" w:author="Author" w:initials="A">
    <w:p w14:paraId="066A73BD" w14:textId="36A8E108" w:rsidR="00160A4D" w:rsidRDefault="00160A4D">
      <w:pPr>
        <w:pStyle w:val="CommentText"/>
      </w:pPr>
      <w:r>
        <w:rPr>
          <w:rStyle w:val="CommentReference"/>
        </w:rPr>
        <w:annotationRef/>
      </w:r>
      <w:r>
        <w:t>ok</w:t>
      </w:r>
    </w:p>
  </w:comment>
  <w:comment w:id="4" w:author="Author" w:initials="A">
    <w:p w14:paraId="3DBC3A38" w14:textId="1A78EB74" w:rsidR="00160A4D" w:rsidRDefault="00160A4D">
      <w:pPr>
        <w:pStyle w:val="CommentText"/>
      </w:pPr>
      <w:r>
        <w:rPr>
          <w:rStyle w:val="CommentReference"/>
        </w:rPr>
        <w:annotationRef/>
      </w:r>
      <w:r>
        <w:t xml:space="preserve">you follow the format this ok/good … </w:t>
      </w:r>
      <w:r w:rsidRPr="00E66918">
        <w:rPr>
          <w:color w:val="FF0000"/>
        </w:rPr>
        <w:t>but</w:t>
      </w:r>
      <w:r w:rsidR="00E76096" w:rsidRPr="00E66918">
        <w:rPr>
          <w:color w:val="FF0000"/>
        </w:rPr>
        <w:t xml:space="preserve"> all content needs to be reviewed and scrutinized because it does not answer the questions and does not meet the requirements.</w:t>
      </w:r>
    </w:p>
  </w:comment>
  <w:comment w:id="5" w:author="Author" w:initials="A">
    <w:p w14:paraId="5BD49D3C" w14:textId="77777777" w:rsidR="00FE43D0" w:rsidRDefault="00FE43D0" w:rsidP="00FE43D0">
      <w:pPr>
        <w:pStyle w:val="CommentText"/>
        <w:numPr>
          <w:ilvl w:val="0"/>
          <w:numId w:val="20"/>
        </w:numPr>
        <w:rPr>
          <w:lang w:val="en-GB"/>
        </w:rPr>
      </w:pPr>
      <w:r>
        <w:rPr>
          <w:rStyle w:val="CommentReference"/>
        </w:rPr>
        <w:annotationRef/>
      </w:r>
      <w:r>
        <w:rPr>
          <w:lang w:val="en-GB"/>
        </w:rPr>
        <w:t>In this part the answer to question 4&amp;5.</w:t>
      </w:r>
    </w:p>
    <w:p w14:paraId="06A0E656" w14:textId="77777777" w:rsidR="00FE43D0" w:rsidRPr="0032038B" w:rsidRDefault="00FE43D0" w:rsidP="00FE43D0">
      <w:pPr>
        <w:pStyle w:val="CommentText"/>
        <w:numPr>
          <w:ilvl w:val="0"/>
          <w:numId w:val="20"/>
        </w:numPr>
        <w:rPr>
          <w:lang w:val="en-GB"/>
        </w:rPr>
      </w:pPr>
      <w:r>
        <w:rPr>
          <w:lang w:val="en-GB"/>
        </w:rPr>
        <w:t xml:space="preserve"> </w:t>
      </w:r>
      <w:r w:rsidRPr="0032038B">
        <w:rPr>
          <w:rFonts w:asciiTheme="majorBidi" w:hAnsiTheme="majorBidi" w:cstheme="majorBidi"/>
          <w:b/>
          <w:bCs/>
          <w:color w:val="000000"/>
          <w:sz w:val="28"/>
          <w:szCs w:val="28"/>
          <w:lang w:val="en-GB"/>
        </w:rPr>
        <w:t>(look at the sequence 3 &amp; 4 in the diagram</w:t>
      </w:r>
      <w:r>
        <w:rPr>
          <w:rFonts w:asciiTheme="majorBidi" w:hAnsiTheme="majorBidi" w:cstheme="majorBidi"/>
          <w:b/>
          <w:bCs/>
          <w:color w:val="000000"/>
          <w:sz w:val="28"/>
          <w:szCs w:val="28"/>
          <w:lang w:val="en-GB"/>
        </w:rPr>
        <w:t xml:space="preserve"> above</w:t>
      </w:r>
      <w:r w:rsidRPr="0032038B">
        <w:rPr>
          <w:rFonts w:asciiTheme="majorBidi" w:hAnsiTheme="majorBidi" w:cstheme="majorBidi"/>
          <w:b/>
          <w:bCs/>
          <w:color w:val="000000"/>
          <w:sz w:val="28"/>
          <w:szCs w:val="28"/>
          <w:lang w:val="en-GB"/>
        </w:rPr>
        <w:t>)</w:t>
      </w:r>
      <w:r>
        <w:rPr>
          <w:rFonts w:asciiTheme="majorBidi" w:hAnsiTheme="majorBidi" w:cstheme="majorBidi"/>
          <w:b/>
          <w:bCs/>
          <w:color w:val="000000"/>
          <w:sz w:val="28"/>
          <w:szCs w:val="28"/>
          <w:lang w:val="en-GB"/>
        </w:rPr>
        <w:t>,</w:t>
      </w:r>
      <w:r w:rsidRPr="0032038B">
        <w:rPr>
          <w:rFonts w:asciiTheme="majorBidi" w:hAnsiTheme="majorBidi" w:cstheme="majorBidi"/>
          <w:b/>
          <w:bCs/>
          <w:color w:val="000000"/>
          <w:sz w:val="28"/>
          <w:szCs w:val="28"/>
          <w:lang w:val="en-GB"/>
        </w:rPr>
        <w:t xml:space="preserve"> </w:t>
      </w:r>
      <w:r w:rsidRPr="0032038B">
        <w:rPr>
          <w:lang w:val="en-GB"/>
        </w:rPr>
        <w:t>You have to explain</w:t>
      </w:r>
      <w:r>
        <w:rPr>
          <w:lang w:val="en-GB"/>
        </w:rPr>
        <w:t>/clarify</w:t>
      </w:r>
      <w:r w:rsidRPr="0032038B">
        <w:rPr>
          <w:lang w:val="en-GB"/>
        </w:rPr>
        <w:t xml:space="preserve"> </w:t>
      </w:r>
      <w:r w:rsidRPr="0032038B">
        <w:rPr>
          <w:rFonts w:asciiTheme="majorBidi" w:hAnsiTheme="majorBidi" w:cstheme="majorBidi"/>
          <w:b/>
          <w:bCs/>
          <w:color w:val="000000"/>
          <w:sz w:val="28"/>
          <w:szCs w:val="28"/>
          <w:lang w:val="en-GB"/>
        </w:rPr>
        <w:t xml:space="preserve">the resources needed or available and How should the resources be used to achieve each supporting </w:t>
      </w:r>
      <w:r w:rsidRPr="00C63BC4">
        <w:rPr>
          <w:rFonts w:asciiTheme="majorBidi" w:hAnsiTheme="majorBidi" w:cstheme="majorBidi"/>
          <w:b/>
          <w:bCs/>
          <w:color w:val="000000"/>
          <w:sz w:val="28"/>
          <w:szCs w:val="28"/>
          <w:lang w:val="en-GB"/>
        </w:rPr>
        <w:t>Objectives</w:t>
      </w:r>
      <w:r>
        <w:rPr>
          <w:rFonts w:asciiTheme="majorBidi" w:hAnsiTheme="majorBidi" w:cstheme="majorBidi"/>
          <w:b/>
          <w:bCs/>
          <w:color w:val="000000"/>
          <w:sz w:val="28"/>
          <w:szCs w:val="28"/>
          <w:lang w:val="en-GB"/>
        </w:rPr>
        <w:t>.</w:t>
      </w:r>
    </w:p>
    <w:p w14:paraId="65B1150E" w14:textId="77777777" w:rsidR="00FE43D0" w:rsidRPr="0032038B" w:rsidRDefault="00FE43D0" w:rsidP="00FE43D0">
      <w:pPr>
        <w:pStyle w:val="CommentText"/>
        <w:numPr>
          <w:ilvl w:val="0"/>
          <w:numId w:val="20"/>
        </w:numPr>
        <w:rPr>
          <w:lang w:val="en-GB"/>
        </w:rPr>
      </w:pPr>
      <w:r>
        <w:rPr>
          <w:lang w:val="en-GB"/>
        </w:rPr>
        <w:t xml:space="preserve"> The same way of logic must be repeated for every supporting </w:t>
      </w:r>
      <w:r w:rsidRPr="00C63BC4">
        <w:rPr>
          <w:lang w:val="en-GB"/>
        </w:rPr>
        <w:t>Objectives</w:t>
      </w:r>
      <w:r>
        <w:rPr>
          <w:lang w:val="en-GB"/>
        </w:rPr>
        <w:t>.</w:t>
      </w:r>
    </w:p>
    <w:p w14:paraId="5581B38B" w14:textId="77777777" w:rsidR="00FE43D0" w:rsidRDefault="00FE43D0" w:rsidP="00FE43D0">
      <w:pPr>
        <w:pStyle w:val="CommentText"/>
        <w:numPr>
          <w:ilvl w:val="0"/>
          <w:numId w:val="20"/>
        </w:numPr>
        <w:rPr>
          <w:lang w:val="en-GB"/>
        </w:rPr>
      </w:pPr>
      <w:r w:rsidRPr="00C84840">
        <w:rPr>
          <w:color w:val="C00000"/>
          <w:lang w:val="en-GB"/>
        </w:rPr>
        <w:t xml:space="preserve">  I tried to explain and give you an idea of what should this paragraph contain. You must formulate these ideas in the way that meet the answer to the question in this section and you will do same things for the remaining Objectives.</w:t>
      </w:r>
    </w:p>
    <w:p w14:paraId="168BDFE0" w14:textId="77777777" w:rsidR="00FE43D0" w:rsidRDefault="00FE43D0" w:rsidP="00FE43D0">
      <w:pPr>
        <w:pStyle w:val="CommentText"/>
        <w:numPr>
          <w:ilvl w:val="0"/>
          <w:numId w:val="20"/>
        </w:numPr>
        <w:rPr>
          <w:lang w:val="en-GB"/>
        </w:rPr>
      </w:pPr>
      <w:r w:rsidRPr="00E76096">
        <w:rPr>
          <w:lang w:val="en-GB"/>
        </w:rPr>
        <w:t>Look, to implement and achieve this Objective I proposed to use different instrument information, economic and diplomatic, also I explain how this instruments it will be used.</w:t>
      </w:r>
    </w:p>
    <w:p w14:paraId="17A56EED" w14:textId="05A498CD" w:rsidR="00FE43D0" w:rsidRPr="00FE43D0" w:rsidRDefault="00FE43D0" w:rsidP="00FE43D0">
      <w:pPr>
        <w:pStyle w:val="CommentText"/>
        <w:numPr>
          <w:ilvl w:val="0"/>
          <w:numId w:val="20"/>
        </w:numPr>
        <w:rPr>
          <w:lang w:val="en-GB"/>
        </w:rPr>
      </w:pPr>
      <w:r w:rsidRPr="00FE43D0">
        <w:rPr>
          <w:lang w:val="en-GB"/>
        </w:rPr>
        <w:t xml:space="preserve">Use what I proposed in the framework sheet and add to it </w:t>
      </w:r>
      <w:r w:rsidR="00F31FC4">
        <w:rPr>
          <w:lang w:val="en-GB"/>
        </w:rPr>
        <w:t>to so</w:t>
      </w:r>
      <w:r w:rsidR="00E66918">
        <w:rPr>
          <w:lang w:val="en-GB"/>
        </w:rPr>
        <w:t xml:space="preserve"> we can</w:t>
      </w:r>
      <w:r w:rsidRPr="00FE43D0">
        <w:rPr>
          <w:lang w:val="en-GB"/>
        </w:rPr>
        <w:t xml:space="preserve"> implement and achieve each Objectives</w:t>
      </w:r>
    </w:p>
  </w:comment>
  <w:comment w:id="6" w:author="Author" w:initials="A">
    <w:p w14:paraId="2E3055DC" w14:textId="4703CAD1" w:rsidR="00E76096" w:rsidRDefault="00E76096">
      <w:pPr>
        <w:pStyle w:val="CommentText"/>
      </w:pPr>
      <w:r>
        <w:rPr>
          <w:rStyle w:val="CommentReference"/>
        </w:rPr>
        <w:annotationRef/>
      </w:r>
      <w:r w:rsidR="00E71F47">
        <w:t xml:space="preserve">For example, this paragraph has nothing to do with achieving </w:t>
      </w:r>
      <w:r w:rsidR="00E71F47" w:rsidRPr="00EE2970">
        <w:rPr>
          <w:rFonts w:ascii="Times New Roman" w:eastAsia="Times New Roman" w:hAnsi="Times New Roman" w:cs="Times New Roman"/>
          <w:b/>
          <w:bCs/>
          <w:sz w:val="26"/>
          <w:szCs w:val="26"/>
          <w:bdr w:val="none" w:sz="0" w:space="0" w:color="auto" w:frame="1"/>
          <w:lang w:val="en-GB"/>
        </w:rPr>
        <w:t>Supporting Objectives 1a.</w:t>
      </w:r>
    </w:p>
  </w:comment>
  <w:comment w:id="7" w:author="Author" w:initials="A">
    <w:p w14:paraId="54FBC951" w14:textId="1AC9C955" w:rsidR="00E71F47" w:rsidRPr="00FE43D0" w:rsidRDefault="00E71F47" w:rsidP="00FE43D0">
      <w:pPr>
        <w:pStyle w:val="CommentText"/>
        <w:rPr>
          <w:rFonts w:ascii="Times New Roman" w:eastAsia="Times New Roman" w:hAnsi="Times New Roman" w:cs="Times New Roman"/>
          <w:b/>
          <w:bCs/>
          <w:sz w:val="26"/>
          <w:szCs w:val="26"/>
          <w:bdr w:val="none" w:sz="0" w:space="0" w:color="auto" w:frame="1"/>
          <w:lang w:val="en-GB"/>
        </w:rPr>
      </w:pPr>
      <w:r>
        <w:rPr>
          <w:rStyle w:val="CommentReference"/>
        </w:rPr>
        <w:annotationRef/>
      </w:r>
      <w:r w:rsidR="00DE428B" w:rsidRPr="00E76096">
        <w:rPr>
          <w:lang w:val="en-GB"/>
        </w:rPr>
        <w:t xml:space="preserve">propose different instrument </w:t>
      </w:r>
      <w:r w:rsidR="00DE428B">
        <w:rPr>
          <w:lang w:val="en-GB"/>
        </w:rPr>
        <w:t>and</w:t>
      </w:r>
      <w:r w:rsidR="00DE428B" w:rsidRPr="00E76096">
        <w:rPr>
          <w:lang w:val="en-GB"/>
        </w:rPr>
        <w:t xml:space="preserve"> explain how this instruments it will be used</w:t>
      </w:r>
      <w:r w:rsidR="00DE428B">
        <w:rPr>
          <w:lang w:val="en-GB"/>
        </w:rPr>
        <w:t xml:space="preserve"> to achieve </w:t>
      </w:r>
      <w:r w:rsidR="00DE428B" w:rsidRPr="00EE2970">
        <w:rPr>
          <w:rFonts w:ascii="Times New Roman" w:eastAsia="Times New Roman" w:hAnsi="Times New Roman" w:cs="Times New Roman"/>
          <w:b/>
          <w:bCs/>
          <w:sz w:val="26"/>
          <w:szCs w:val="26"/>
          <w:bdr w:val="none" w:sz="0" w:space="0" w:color="auto" w:frame="1"/>
          <w:lang w:val="en-GB"/>
        </w:rPr>
        <w:t>Supporting Objectives 1b.</w:t>
      </w:r>
      <w:r w:rsidR="00FE43D0">
        <w:rPr>
          <w:rFonts w:ascii="Times New Roman" w:eastAsia="Times New Roman" w:hAnsi="Times New Roman" w:cs="Times New Roman"/>
          <w:b/>
          <w:bCs/>
          <w:sz w:val="26"/>
          <w:szCs w:val="26"/>
          <w:bdr w:val="none" w:sz="0" w:space="0" w:color="auto" w:frame="1"/>
          <w:lang w:val="en-GB"/>
        </w:rPr>
        <w:t xml:space="preserve"> </w:t>
      </w:r>
    </w:p>
  </w:comment>
  <w:comment w:id="8" w:author="Author" w:initials="A">
    <w:p w14:paraId="2BBA23CC" w14:textId="5D21ED5F" w:rsidR="00DE428B" w:rsidRPr="00E76096" w:rsidRDefault="00DE428B" w:rsidP="00E66918">
      <w:pPr>
        <w:pStyle w:val="CommentText"/>
        <w:rPr>
          <w:lang w:val="en-GB"/>
        </w:rPr>
      </w:pPr>
      <w:r>
        <w:rPr>
          <w:rStyle w:val="CommentReference"/>
        </w:rPr>
        <w:annotationRef/>
      </w:r>
      <w:r w:rsidR="000F73D4">
        <w:rPr>
          <w:lang w:val="en-GB"/>
        </w:rPr>
        <w:t>apply same principle</w:t>
      </w:r>
      <w:r w:rsidR="00E66918">
        <w:rPr>
          <w:lang w:val="en-GB"/>
        </w:rPr>
        <w:t xml:space="preserve">, </w:t>
      </w:r>
      <w:r w:rsidRPr="00E76096">
        <w:rPr>
          <w:lang w:val="en-GB"/>
        </w:rPr>
        <w:t xml:space="preserve">propose different instrument </w:t>
      </w:r>
      <w:r>
        <w:rPr>
          <w:lang w:val="en-GB"/>
        </w:rPr>
        <w:t>and</w:t>
      </w:r>
      <w:r w:rsidRPr="00E76096">
        <w:rPr>
          <w:lang w:val="en-GB"/>
        </w:rPr>
        <w:t xml:space="preserve"> explain how this instruments it will be used</w:t>
      </w:r>
      <w:r>
        <w:rPr>
          <w:lang w:val="en-GB"/>
        </w:rPr>
        <w:t xml:space="preserve"> to achieve </w:t>
      </w:r>
      <w:r w:rsidRPr="00EE2970">
        <w:rPr>
          <w:rFonts w:ascii="Times New Roman" w:eastAsia="Times New Roman" w:hAnsi="Times New Roman" w:cs="Times New Roman"/>
          <w:b/>
          <w:bCs/>
          <w:sz w:val="26"/>
          <w:szCs w:val="26"/>
          <w:bdr w:val="none" w:sz="0" w:space="0" w:color="auto" w:frame="1"/>
          <w:lang w:val="en-GB"/>
        </w:rPr>
        <w:t>Supporting Objectives 1</w:t>
      </w:r>
      <w:r>
        <w:rPr>
          <w:rFonts w:ascii="Times New Roman" w:eastAsia="Times New Roman" w:hAnsi="Times New Roman" w:cs="Times New Roman"/>
          <w:b/>
          <w:bCs/>
          <w:sz w:val="26"/>
          <w:szCs w:val="26"/>
          <w:bdr w:val="none" w:sz="0" w:space="0" w:color="auto" w:frame="1"/>
          <w:lang w:val="en-GB"/>
        </w:rPr>
        <w:t>c</w:t>
      </w:r>
      <w:r w:rsidRPr="00EE2970">
        <w:rPr>
          <w:rFonts w:ascii="Times New Roman" w:eastAsia="Times New Roman" w:hAnsi="Times New Roman" w:cs="Times New Roman"/>
          <w:b/>
          <w:bCs/>
          <w:sz w:val="26"/>
          <w:szCs w:val="26"/>
          <w:bdr w:val="none" w:sz="0" w:space="0" w:color="auto" w:frame="1"/>
          <w:lang w:val="en-GB"/>
        </w:rPr>
        <w:t>.</w:t>
      </w:r>
    </w:p>
    <w:p w14:paraId="59209CAC" w14:textId="1EFC06ED" w:rsidR="00DE428B" w:rsidRPr="00DE428B" w:rsidRDefault="00DE428B">
      <w:pPr>
        <w:pStyle w:val="CommentText"/>
        <w:rPr>
          <w:lang w:val="en-GB"/>
        </w:rPr>
      </w:pPr>
    </w:p>
  </w:comment>
  <w:comment w:id="9" w:author="Author" w:initials="A">
    <w:p w14:paraId="5DD2D587" w14:textId="76DC46CC" w:rsidR="000F73D4" w:rsidRDefault="000F73D4">
      <w:pPr>
        <w:pStyle w:val="CommentText"/>
      </w:pPr>
      <w:r>
        <w:rPr>
          <w:rStyle w:val="CommentReference"/>
        </w:rPr>
        <w:annotationRef/>
      </w:r>
      <w:r>
        <w:t xml:space="preserve">complete this … give a title to this objective …. Use the previous </w:t>
      </w:r>
      <w:r w:rsidRPr="000F73D4">
        <w:t>Objectives</w:t>
      </w:r>
      <w:r>
        <w:t xml:space="preserve"> as a </w:t>
      </w:r>
      <w:r w:rsidR="007E3236">
        <w:t>guide</w:t>
      </w:r>
      <w:r>
        <w:t>.</w:t>
      </w:r>
    </w:p>
  </w:comment>
  <w:comment w:id="10" w:author="Author" w:initials="A">
    <w:p w14:paraId="25D358D8" w14:textId="564498C8" w:rsidR="00E66918" w:rsidRDefault="00E66918" w:rsidP="00E66918">
      <w:pPr>
        <w:pStyle w:val="CommentText"/>
      </w:pPr>
      <w:r>
        <w:rPr>
          <w:rStyle w:val="CommentReference"/>
        </w:rPr>
        <w:annotationRef/>
      </w:r>
      <w:r>
        <w:rPr>
          <w:lang w:val="en-GB"/>
        </w:rPr>
        <w:t>apply same principle</w:t>
      </w:r>
      <w:proofErr w:type="gramStart"/>
      <w:r>
        <w:rPr>
          <w:lang w:val="en-GB"/>
        </w:rPr>
        <w:t>…..</w:t>
      </w:r>
      <w:proofErr w:type="gramEnd"/>
    </w:p>
  </w:comment>
  <w:comment w:id="11" w:author="Author" w:initials="A">
    <w:p w14:paraId="602BA942" w14:textId="5E5ED97F" w:rsidR="00E66918" w:rsidRDefault="00E66918">
      <w:pPr>
        <w:pStyle w:val="CommentText"/>
      </w:pPr>
      <w:r>
        <w:rPr>
          <w:rStyle w:val="CommentReference"/>
        </w:rPr>
        <w:annotationRef/>
      </w:r>
      <w:r>
        <w:rPr>
          <w:lang w:val="en-GB"/>
        </w:rPr>
        <w:t>apply same principle…….</w:t>
      </w:r>
    </w:p>
  </w:comment>
  <w:comment w:id="12" w:author="Author" w:initials="A">
    <w:p w14:paraId="5634629A" w14:textId="2ABC9830" w:rsidR="00E66918" w:rsidRDefault="00E66918">
      <w:pPr>
        <w:pStyle w:val="CommentText"/>
      </w:pPr>
      <w:r>
        <w:rPr>
          <w:rStyle w:val="CommentReference"/>
        </w:rPr>
        <w:annotationRef/>
      </w:r>
      <w:r>
        <w:rPr>
          <w:lang w:val="en-GB"/>
        </w:rPr>
        <w:t>apply same principle…….</w:t>
      </w:r>
    </w:p>
  </w:comment>
  <w:comment w:id="13" w:author="Author" w:initials="A">
    <w:p w14:paraId="7E2F2218" w14:textId="72252A85" w:rsidR="007E3236" w:rsidRDefault="007E3236">
      <w:pPr>
        <w:pStyle w:val="CommentText"/>
      </w:pPr>
      <w:r>
        <w:rPr>
          <w:rStyle w:val="CommentReference"/>
        </w:rPr>
        <w:annotationRef/>
      </w:r>
      <w:r>
        <w:t>complete this … give a title to this objective</w:t>
      </w:r>
    </w:p>
  </w:comment>
  <w:comment w:id="14" w:author="Author" w:initials="A">
    <w:p w14:paraId="6F2C702F" w14:textId="4A946A63" w:rsidR="00E66918" w:rsidRDefault="00E66918">
      <w:pPr>
        <w:pStyle w:val="CommentText"/>
      </w:pPr>
      <w:r>
        <w:rPr>
          <w:rStyle w:val="CommentReference"/>
        </w:rPr>
        <w:annotationRef/>
      </w:r>
      <w:r>
        <w:rPr>
          <w:lang w:val="en-GB"/>
        </w:rPr>
        <w:t>apply same principle…….</w:t>
      </w:r>
    </w:p>
  </w:comment>
  <w:comment w:id="15" w:author="Author" w:initials="A">
    <w:p w14:paraId="019A2592" w14:textId="40E459D0" w:rsidR="007E3236" w:rsidRDefault="007E3236">
      <w:pPr>
        <w:pStyle w:val="CommentText"/>
      </w:pPr>
      <w:r>
        <w:rPr>
          <w:rStyle w:val="CommentReference"/>
        </w:rPr>
        <w:annotationRef/>
      </w:r>
      <w:r>
        <w:t>complete this … give a title to this objective</w:t>
      </w:r>
    </w:p>
  </w:comment>
  <w:comment w:id="16" w:author="Author" w:initials="A">
    <w:p w14:paraId="7AFCA334" w14:textId="27C2C7F1" w:rsidR="00E66918" w:rsidRDefault="00E66918">
      <w:pPr>
        <w:pStyle w:val="CommentText"/>
      </w:pPr>
      <w:r>
        <w:rPr>
          <w:rStyle w:val="CommentReference"/>
        </w:rPr>
        <w:annotationRef/>
      </w:r>
      <w:r>
        <w:rPr>
          <w:lang w:val="en-GB"/>
        </w:rPr>
        <w:t>apply same principle…….</w:t>
      </w:r>
    </w:p>
  </w:comment>
  <w:comment w:id="17" w:author="Author" w:initials="A">
    <w:p w14:paraId="53B27D29" w14:textId="29C38279" w:rsidR="00E66918" w:rsidRDefault="00E66918">
      <w:pPr>
        <w:pStyle w:val="CommentText"/>
      </w:pPr>
      <w:r>
        <w:rPr>
          <w:rStyle w:val="CommentReference"/>
        </w:rPr>
        <w:annotationRef/>
      </w:r>
      <w:r>
        <w:rPr>
          <w:lang w:val="en-GB"/>
        </w:rPr>
        <w:t>apply same principle…….</w:t>
      </w:r>
    </w:p>
  </w:comment>
  <w:comment w:id="18" w:author="Author" w:initials="A">
    <w:p w14:paraId="72D025DC" w14:textId="12CEA69B" w:rsidR="00E66918" w:rsidRDefault="00E66918">
      <w:pPr>
        <w:pStyle w:val="CommentText"/>
      </w:pPr>
      <w:r>
        <w:rPr>
          <w:rStyle w:val="CommentReference"/>
        </w:rPr>
        <w:annotationRef/>
      </w:r>
      <w:r>
        <w:rPr>
          <w:lang w:val="en-GB"/>
        </w:rPr>
        <w:t>apply same principle…….</w:t>
      </w:r>
    </w:p>
  </w:comment>
  <w:comment w:id="19" w:author="Author" w:initials="A">
    <w:p w14:paraId="7C9926C5" w14:textId="73B60948" w:rsidR="007E3236" w:rsidRDefault="007E3236">
      <w:pPr>
        <w:pStyle w:val="CommentText"/>
      </w:pPr>
      <w:r>
        <w:rPr>
          <w:rStyle w:val="CommentReference"/>
        </w:rPr>
        <w:annotationRef/>
      </w:r>
      <w:r>
        <w:t>complete this … give a title to this objective</w:t>
      </w:r>
    </w:p>
  </w:comment>
  <w:comment w:id="20" w:author="Author" w:initials="A">
    <w:p w14:paraId="37DD7F36" w14:textId="40FA46E7" w:rsidR="00E66918" w:rsidRDefault="00E66918">
      <w:pPr>
        <w:pStyle w:val="CommentText"/>
      </w:pPr>
      <w:r>
        <w:rPr>
          <w:rStyle w:val="CommentReference"/>
        </w:rPr>
        <w:annotationRef/>
      </w:r>
      <w:r>
        <w:rPr>
          <w:lang w:val="en-GB"/>
        </w:rPr>
        <w:t>apply same principle…….</w:t>
      </w:r>
    </w:p>
  </w:comment>
  <w:comment w:id="21" w:author="Author" w:initials="A">
    <w:p w14:paraId="1074417B" w14:textId="6CD20A95" w:rsidR="007E3236" w:rsidRDefault="007E3236">
      <w:pPr>
        <w:pStyle w:val="CommentText"/>
      </w:pPr>
      <w:r>
        <w:rPr>
          <w:rStyle w:val="CommentReference"/>
        </w:rPr>
        <w:annotationRef/>
      </w:r>
      <w:r>
        <w:t>complete this … give a title to this objective</w:t>
      </w:r>
    </w:p>
  </w:comment>
  <w:comment w:id="22" w:author="Author" w:initials="A">
    <w:p w14:paraId="2BFAC022" w14:textId="44F196FA" w:rsidR="00081FEC" w:rsidRDefault="00081FEC">
      <w:pPr>
        <w:pStyle w:val="CommentText"/>
      </w:pPr>
      <w:r>
        <w:rPr>
          <w:rStyle w:val="CommentReference"/>
        </w:rPr>
        <w:annotationRef/>
      </w:r>
      <w:r>
        <w:rPr>
          <w:lang w:val="en-GB"/>
        </w:rPr>
        <w:t>apply same principle…….</w:t>
      </w:r>
    </w:p>
  </w:comment>
  <w:comment w:id="23" w:author="Author" w:initials="A">
    <w:p w14:paraId="0EF84C80" w14:textId="4789A590" w:rsidR="00E71F47" w:rsidRPr="007E3236" w:rsidRDefault="00E71F47">
      <w:pPr>
        <w:pStyle w:val="CommentText"/>
        <w:rPr>
          <w:b/>
          <w:bCs/>
        </w:rPr>
      </w:pPr>
      <w:r>
        <w:rPr>
          <w:rStyle w:val="CommentReference"/>
        </w:rPr>
        <w:annotationRef/>
      </w:r>
      <w:r w:rsidR="007E3236">
        <w:t xml:space="preserve">in the </w:t>
      </w:r>
      <w:r w:rsidR="007E3236" w:rsidRPr="00EE2970">
        <w:rPr>
          <w:rFonts w:ascii="Times New Roman" w:hAnsi="Times New Roman" w:cs="Times New Roman"/>
          <w:b/>
          <w:bCs/>
          <w:sz w:val="26"/>
          <w:szCs w:val="26"/>
          <w:u w:val="single"/>
        </w:rPr>
        <w:t>Conclusion</w:t>
      </w:r>
      <w:r w:rsidR="007E3236">
        <w:t xml:space="preserve"> answer this question: </w:t>
      </w:r>
      <w:r w:rsidR="007E3236" w:rsidRPr="007E3236">
        <w:rPr>
          <w:b/>
          <w:bCs/>
        </w:rPr>
        <w:t>why the chosen approach will result in success and/or the desired change in the strategic environment?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28267B6" w15:done="0"/>
  <w15:commentEx w15:paraId="32098A7E" w15:done="0"/>
  <w15:commentEx w15:paraId="3312C723" w15:done="0"/>
  <w15:commentEx w15:paraId="066A73BD" w15:done="0"/>
  <w15:commentEx w15:paraId="3DBC3A38" w15:done="0"/>
  <w15:commentEx w15:paraId="17A56EED" w15:done="0"/>
  <w15:commentEx w15:paraId="2E3055DC" w15:done="0"/>
  <w15:commentEx w15:paraId="54FBC951" w15:done="0"/>
  <w15:commentEx w15:paraId="59209CAC" w15:done="0"/>
  <w15:commentEx w15:paraId="5DD2D587" w15:done="0"/>
  <w15:commentEx w15:paraId="25D358D8" w15:done="0"/>
  <w15:commentEx w15:paraId="602BA942" w15:done="0"/>
  <w15:commentEx w15:paraId="5634629A" w15:done="0"/>
  <w15:commentEx w15:paraId="7E2F2218" w15:done="0"/>
  <w15:commentEx w15:paraId="6F2C702F" w15:done="0"/>
  <w15:commentEx w15:paraId="019A2592" w15:done="0"/>
  <w15:commentEx w15:paraId="7AFCA334" w15:done="0"/>
  <w15:commentEx w15:paraId="53B27D29" w15:done="0"/>
  <w15:commentEx w15:paraId="72D025DC" w15:done="0"/>
  <w15:commentEx w15:paraId="7C9926C5" w15:done="0"/>
  <w15:commentEx w15:paraId="37DD7F36" w15:done="0"/>
  <w15:commentEx w15:paraId="1074417B" w15:done="0"/>
  <w15:commentEx w15:paraId="2BFAC022" w15:done="0"/>
  <w15:commentEx w15:paraId="0EF84C8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28267B6" w16cid:durableId="23E11BAA"/>
  <w16cid:commentId w16cid:paraId="32098A7E" w16cid:durableId="23E11C84"/>
  <w16cid:commentId w16cid:paraId="3312C723" w16cid:durableId="23E127AC"/>
  <w16cid:commentId w16cid:paraId="066A73BD" w16cid:durableId="23E14491"/>
  <w16cid:commentId w16cid:paraId="3DBC3A38" w16cid:durableId="23E144A6"/>
  <w16cid:commentId w16cid:paraId="17A56EED" w16cid:durableId="23E14E53"/>
  <w16cid:commentId w16cid:paraId="2E3055DC" w16cid:durableId="23E147C2"/>
  <w16cid:commentId w16cid:paraId="54FBC951" w16cid:durableId="23E14A3B"/>
  <w16cid:commentId w16cid:paraId="59209CAC" w16cid:durableId="23E14B28"/>
  <w16cid:commentId w16cid:paraId="5DD2D587" w16cid:durableId="23E14F3C"/>
  <w16cid:commentId w16cid:paraId="25D358D8" w16cid:durableId="23E1541A"/>
  <w16cid:commentId w16cid:paraId="602BA942" w16cid:durableId="23E1547C"/>
  <w16cid:commentId w16cid:paraId="5634629A" w16cid:durableId="23E15492"/>
  <w16cid:commentId w16cid:paraId="7E2F2218" w16cid:durableId="23E15210"/>
  <w16cid:commentId w16cid:paraId="6F2C702F" w16cid:durableId="23E154D4"/>
  <w16cid:commentId w16cid:paraId="019A2592" w16cid:durableId="23E1521A"/>
  <w16cid:commentId w16cid:paraId="7AFCA334" w16cid:durableId="23E1559C"/>
  <w16cid:commentId w16cid:paraId="53B27D29" w16cid:durableId="23E155AC"/>
  <w16cid:commentId w16cid:paraId="72D025DC" w16cid:durableId="23E155BE"/>
  <w16cid:commentId w16cid:paraId="7C9926C5" w16cid:durableId="23E15238"/>
  <w16cid:commentId w16cid:paraId="37DD7F36" w16cid:durableId="23E155E0"/>
  <w16cid:commentId w16cid:paraId="1074417B" w16cid:durableId="23E15241"/>
  <w16cid:commentId w16cid:paraId="2BFAC022" w16cid:durableId="23E15630"/>
  <w16cid:commentId w16cid:paraId="0EF84C80" w16cid:durableId="23E1492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5BF350" w14:textId="77777777" w:rsidR="007E3E23" w:rsidRDefault="007E3E23" w:rsidP="00EE2970">
      <w:r>
        <w:separator/>
      </w:r>
    </w:p>
  </w:endnote>
  <w:endnote w:type="continuationSeparator" w:id="0">
    <w:p w14:paraId="32B39D7D" w14:textId="77777777" w:rsidR="007E3E23" w:rsidRDefault="007E3E23" w:rsidP="00EE2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GaramondPro">
    <w:altName w:val="Cambri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A857DA" w14:textId="77777777" w:rsidR="007E3E23" w:rsidRDefault="007E3E23" w:rsidP="00EE2970">
      <w:r>
        <w:separator/>
      </w:r>
    </w:p>
  </w:footnote>
  <w:footnote w:type="continuationSeparator" w:id="0">
    <w:p w14:paraId="54CCD998" w14:textId="77777777" w:rsidR="007E3E23" w:rsidRDefault="007E3E23" w:rsidP="00EE2970">
      <w:r>
        <w:continuationSeparator/>
      </w:r>
    </w:p>
  </w:footnote>
  <w:footnote w:id="1">
    <w:p w14:paraId="726E4881" w14:textId="77777777" w:rsidR="00081FEC" w:rsidRPr="000B2F03" w:rsidRDefault="00081FEC" w:rsidP="00081FEC">
      <w:pPr>
        <w:pStyle w:val="FootnoteText"/>
        <w:rPr>
          <w:color w:val="FF0000"/>
        </w:rPr>
      </w:pPr>
      <w:r w:rsidRPr="000B2F03">
        <w:rPr>
          <w:rStyle w:val="FootnoteReference"/>
          <w:color w:val="FF0000"/>
        </w:rPr>
        <w:footnoteRef/>
      </w:r>
      <w:r w:rsidRPr="000B2F03">
        <w:rPr>
          <w:color w:val="FF0000"/>
        </w:rPr>
        <w:t xml:space="preserve"> identifying the available/required means (instruments)? What are the resources needed or available?</w:t>
      </w:r>
    </w:p>
    <w:p w14:paraId="0BE05EF3" w14:textId="77777777" w:rsidR="00081FEC" w:rsidRPr="008E3EDC" w:rsidRDefault="00081FEC" w:rsidP="00081FEC">
      <w:pPr>
        <w:pStyle w:val="FootnoteText"/>
        <w:rPr>
          <w:lang w:val="en-GB"/>
        </w:rPr>
      </w:pPr>
      <w:r>
        <w:t xml:space="preserve">In short, means are the capabilities and resources one can bring to bear in the effort to produce a desired political </w:t>
      </w:r>
      <w:proofErr w:type="gramStart"/>
      <w:r>
        <w:t>aim .</w:t>
      </w:r>
      <w:proofErr w:type="gramEnd"/>
      <w:r>
        <w:t xml:space="preserve"> Sometimes adequate means are available, and sometimes they must be </w:t>
      </w:r>
      <w:proofErr w:type="gramStart"/>
      <w:r>
        <w:t>developed .</w:t>
      </w:r>
      <w:proofErr w:type="gramEnd"/>
      <w:r>
        <w:t xml:space="preserve"> There are three components to the means in national security strategy: elements of power, institutions/actors, and the instruments of </w:t>
      </w:r>
      <w:proofErr w:type="gramStart"/>
      <w:r>
        <w:t>power .</w:t>
      </w:r>
      <w:proofErr w:type="gramEnd"/>
      <w:r>
        <w:t xml:space="preserve"> Actors and institutions pursue objectives by wielding four primary instruments -Diplomatic, Informational, Military, and Economic (DIME) - to project power.</w:t>
      </w:r>
    </w:p>
  </w:footnote>
  <w:footnote w:id="2">
    <w:p w14:paraId="39A73AEA" w14:textId="77777777" w:rsidR="00081FEC" w:rsidRPr="000B2F03" w:rsidRDefault="00081FEC" w:rsidP="00081FEC">
      <w:pPr>
        <w:pStyle w:val="FootnoteText"/>
        <w:rPr>
          <w:color w:val="FF0000"/>
        </w:rPr>
      </w:pPr>
      <w:r w:rsidRPr="000B2F03">
        <w:rPr>
          <w:rStyle w:val="FootnoteReference"/>
          <w:color w:val="FF0000"/>
        </w:rPr>
        <w:footnoteRef/>
      </w:r>
      <w:r w:rsidRPr="000B2F03">
        <w:rPr>
          <w:color w:val="FF0000"/>
        </w:rPr>
        <w:t xml:space="preserve"> the student should propose strategic options to achieve the objectives by designing ways (approaches/orchestration)? How should resources be used?</w:t>
      </w:r>
    </w:p>
    <w:p w14:paraId="5F8BE40B" w14:textId="77777777" w:rsidR="00081FEC" w:rsidRPr="000B2F03" w:rsidRDefault="00081FEC" w:rsidP="00081FEC">
      <w:pPr>
        <w:pStyle w:val="FootnoteText"/>
      </w:pPr>
      <w:r>
        <w:t>“designing ways” addresses how should resources be used. In deciding how to use the selected means (elements, institutions/actors, and instruments) to achieve the political aim and its specific objectives, the national security strategist must answer and continuously revisit the following four fundamental questions. First, what fundamental strategic approach(es) is most suitable? Second, within that fundamental strategic approach, which modes of action seem most promising (for example, direct versus indirect, sequential versus cumulative)? Third, given the answers to the first two questions, which instruments are best suited to help secure the political aim, and what institutions should wield them in that endeavor? Finally, how will the strategist orchestrate the selected instruments to achieve the desired ends?</w:t>
      </w:r>
    </w:p>
  </w:footnote>
  <w:footnote w:id="3">
    <w:p w14:paraId="73C325EE" w14:textId="4757A8D4" w:rsidR="00EE2970" w:rsidRDefault="00EE2970">
      <w:pPr>
        <w:pStyle w:val="FootnoteText"/>
      </w:pPr>
      <w:r>
        <w:rPr>
          <w:rStyle w:val="FootnoteReference"/>
        </w:rPr>
        <w:footnoteRef/>
      </w:r>
      <w:r>
        <w:t xml:space="preserve"> </w:t>
      </w:r>
      <w:proofErr w:type="spellStart"/>
      <w:r w:rsidRPr="00CC58F9">
        <w:rPr>
          <w:sz w:val="18"/>
          <w:szCs w:val="18"/>
        </w:rPr>
        <w:t>Gindarsah</w:t>
      </w:r>
      <w:proofErr w:type="spellEnd"/>
      <w:r w:rsidRPr="00CC58F9">
        <w:rPr>
          <w:sz w:val="18"/>
          <w:szCs w:val="18"/>
        </w:rPr>
        <w:t>, I. 2019. "Strategic hedging in Indonesia's defence diplomacy", Defense and Security Analysis, Vol. 23 No. 4, pp. 181-185</w:t>
      </w:r>
    </w:p>
  </w:footnote>
  <w:footnote w:id="4">
    <w:p w14:paraId="2A5B453C" w14:textId="7E9534B1" w:rsidR="00EE2970" w:rsidRDefault="00EE2970">
      <w:pPr>
        <w:pStyle w:val="FootnoteText"/>
      </w:pPr>
      <w:r>
        <w:rPr>
          <w:rStyle w:val="FootnoteReference"/>
        </w:rPr>
        <w:footnoteRef/>
      </w:r>
      <w:r>
        <w:t xml:space="preserve"> </w:t>
      </w:r>
      <w:r w:rsidRPr="00CC58F9">
        <w:rPr>
          <w:sz w:val="18"/>
          <w:szCs w:val="18"/>
        </w:rPr>
        <w:t>Koga, K. 2017. The concept of hedging revisited: the case of Japan’s foreign policy strategy in East Asia’s power shift, International Studies Review</w:t>
      </w:r>
    </w:p>
  </w:footnote>
  <w:footnote w:id="5">
    <w:p w14:paraId="1A3F497B" w14:textId="0A46F64E" w:rsidR="00EE2970" w:rsidRDefault="00EE2970">
      <w:pPr>
        <w:pStyle w:val="FootnoteText"/>
      </w:pPr>
      <w:r>
        <w:rPr>
          <w:rStyle w:val="FootnoteReference"/>
        </w:rPr>
        <w:footnoteRef/>
      </w:r>
      <w:r>
        <w:t xml:space="preserve"> IBID</w:t>
      </w:r>
    </w:p>
  </w:footnote>
  <w:footnote w:id="6">
    <w:p w14:paraId="0B37C6BD" w14:textId="33E08324" w:rsidR="00EE2970" w:rsidRDefault="00EE2970">
      <w:pPr>
        <w:pStyle w:val="FootnoteText"/>
      </w:pPr>
      <w:r>
        <w:rPr>
          <w:rStyle w:val="FootnoteReference"/>
        </w:rPr>
        <w:footnoteRef/>
      </w:r>
      <w:r>
        <w:t xml:space="preserve"> </w:t>
      </w:r>
      <w:r w:rsidRPr="00CC58F9">
        <w:rPr>
          <w:sz w:val="18"/>
          <w:szCs w:val="18"/>
        </w:rPr>
        <w:t>El-Dessouki, A., &amp; Mansour, O.R. 2019. Small states and strategic hedging: the United ArabEmirates’policy towards Iran. Department of Political Science, Cairo University, Giza, Egypt. Review of Economics and Political Science Emerald Publishing Limited-ISSN: 2631-3561p-ISSN: 2356-9980DOI10.1108/REPS-09-2019-0124</w:t>
      </w:r>
    </w:p>
  </w:footnote>
  <w:footnote w:id="7">
    <w:p w14:paraId="37C27854" w14:textId="118C5B9C" w:rsidR="00EE2970" w:rsidRDefault="00EE2970">
      <w:pPr>
        <w:pStyle w:val="FootnoteText"/>
      </w:pPr>
      <w:r>
        <w:rPr>
          <w:rStyle w:val="FootnoteReference"/>
        </w:rPr>
        <w:footnoteRef/>
      </w:r>
      <w:r>
        <w:t xml:space="preserve"> </w:t>
      </w:r>
      <w:r w:rsidRPr="00CC58F9">
        <w:rPr>
          <w:sz w:val="18"/>
          <w:szCs w:val="18"/>
        </w:rPr>
        <w:t>Sherwood, L. 2016. "Small states 'strategic hedging for security and influence", Retrieved from Trends Research and Advisory, available at http://trendsinstitution.org/small-states-strategic-hedging-for-security-and-influence/</w:t>
      </w:r>
    </w:p>
  </w:footnote>
  <w:footnote w:id="8">
    <w:p w14:paraId="1A0552C9" w14:textId="09F3664B" w:rsidR="00EE2970" w:rsidRDefault="00EE2970">
      <w:pPr>
        <w:pStyle w:val="FootnoteText"/>
      </w:pPr>
      <w:r>
        <w:rPr>
          <w:rStyle w:val="FootnoteReference"/>
        </w:rPr>
        <w:footnoteRef/>
      </w:r>
      <w:r>
        <w:t xml:space="preserve"> </w:t>
      </w:r>
      <w:r w:rsidRPr="00CC58F9">
        <w:rPr>
          <w:sz w:val="18"/>
          <w:szCs w:val="18"/>
        </w:rPr>
        <w:t>National Security Strategy Primer. 2019. National Defense University Press Washington, D.C.2019</w:t>
      </w:r>
    </w:p>
  </w:footnote>
  <w:footnote w:id="9">
    <w:p w14:paraId="15DFDD9B" w14:textId="0069BEFE" w:rsidR="00EE2970" w:rsidRDefault="00EE2970">
      <w:pPr>
        <w:pStyle w:val="FootnoteText"/>
      </w:pPr>
      <w:r>
        <w:rPr>
          <w:rStyle w:val="FootnoteReference"/>
        </w:rPr>
        <w:footnoteRef/>
      </w:r>
      <w:r>
        <w:t xml:space="preserve"> </w:t>
      </w:r>
      <w:r w:rsidRPr="00CC58F9">
        <w:rPr>
          <w:sz w:val="18"/>
          <w:szCs w:val="18"/>
        </w:rPr>
        <w:t>National Security Strategy Primer. 2019. National Defense University Press Washington, D.C.2019</w:t>
      </w:r>
    </w:p>
  </w:footnote>
  <w:footnote w:id="10">
    <w:p w14:paraId="08769474" w14:textId="3B839113" w:rsidR="00EE2970" w:rsidRDefault="00EE2970">
      <w:pPr>
        <w:pStyle w:val="FootnoteText"/>
      </w:pPr>
      <w:r>
        <w:rPr>
          <w:rStyle w:val="FootnoteReference"/>
        </w:rPr>
        <w:footnoteRef/>
      </w:r>
      <w:r>
        <w:t xml:space="preserve"> IBID</w:t>
      </w:r>
    </w:p>
  </w:footnote>
  <w:footnote w:id="11">
    <w:p w14:paraId="1F4CA66B" w14:textId="110B1BE3" w:rsidR="00EE2970" w:rsidRDefault="00EE2970">
      <w:pPr>
        <w:pStyle w:val="FootnoteText"/>
      </w:pPr>
      <w:r>
        <w:rPr>
          <w:rStyle w:val="FootnoteReference"/>
        </w:rPr>
        <w:footnoteRef/>
      </w:r>
      <w:r>
        <w:t xml:space="preserve"> </w:t>
      </w:r>
      <w:r w:rsidRPr="00CC58F9">
        <w:rPr>
          <w:sz w:val="18"/>
          <w:szCs w:val="18"/>
        </w:rPr>
        <w:t>El-Dessouki, A., &amp; Mansour, O.R. 2019. Small states and strategic hedging: the United ArabEmirates’policy towards Iran. Department of Political Science, Cairo University, Giza, Egypt. Review of Economics and Political Science Emerald Publishing Limited-ISSN: 2631-3561p-ISSN: 2356-9980DOI10.1108/REPS-09-2019-0124</w:t>
      </w:r>
    </w:p>
  </w:footnote>
  <w:footnote w:id="12">
    <w:p w14:paraId="6AE640BD" w14:textId="4377E24C" w:rsidR="00EE2970" w:rsidRDefault="00EE2970">
      <w:pPr>
        <w:pStyle w:val="FootnoteText"/>
      </w:pPr>
      <w:r>
        <w:rPr>
          <w:rStyle w:val="FootnoteReference"/>
        </w:rPr>
        <w:footnoteRef/>
      </w:r>
      <w:r>
        <w:t xml:space="preserve"> </w:t>
      </w:r>
      <w:r w:rsidRPr="00CC58F9">
        <w:rPr>
          <w:sz w:val="18"/>
          <w:szCs w:val="18"/>
        </w:rPr>
        <w:t>Heijmans, M.O. 2015. Conceptualizing Economic Diplomacy: The Crossroads of International Relations, Economics, IPE and Diplomatic Studies. The Hague Journal of Diplomacy. 6. 7-36. 10.1163/187119111X566742.</w:t>
      </w:r>
    </w:p>
  </w:footnote>
  <w:footnote w:id="13">
    <w:p w14:paraId="588EC1B2" w14:textId="15E0F71F" w:rsidR="00CD2132" w:rsidRDefault="00CD2132">
      <w:pPr>
        <w:pStyle w:val="FootnoteText"/>
      </w:pPr>
      <w:r>
        <w:rPr>
          <w:rStyle w:val="FootnoteReference"/>
        </w:rPr>
        <w:footnoteRef/>
      </w:r>
      <w:r>
        <w:t xml:space="preserve"> IBID</w:t>
      </w:r>
    </w:p>
  </w:footnote>
  <w:footnote w:id="14">
    <w:p w14:paraId="0FA081BE" w14:textId="423C61C1" w:rsidR="00CD2132" w:rsidRDefault="00CD2132">
      <w:pPr>
        <w:pStyle w:val="FootnoteText"/>
      </w:pPr>
      <w:r>
        <w:rPr>
          <w:rStyle w:val="FootnoteReference"/>
        </w:rPr>
        <w:footnoteRef/>
      </w:r>
      <w:r>
        <w:t xml:space="preserve"> </w:t>
      </w:r>
      <w:r w:rsidRPr="00CC58F9">
        <w:rPr>
          <w:sz w:val="18"/>
          <w:szCs w:val="18"/>
        </w:rPr>
        <w:t>Al-Rasheed, M. 2015. Saudi Arabia’s foreign policy: loss without gain?”, in Young (Ed.)new Politics of Intervention of Gulf Arab States, LSE Middle East Centre, London, CollectedPapers, Vol. 1.</w:t>
      </w:r>
    </w:p>
  </w:footnote>
  <w:footnote w:id="15">
    <w:p w14:paraId="53A8FA11" w14:textId="710B8545" w:rsidR="00CD2132" w:rsidRDefault="00CD2132">
      <w:pPr>
        <w:pStyle w:val="FootnoteText"/>
      </w:pPr>
      <w:r>
        <w:rPr>
          <w:rStyle w:val="FootnoteReference"/>
        </w:rPr>
        <w:footnoteRef/>
      </w:r>
      <w:r>
        <w:t xml:space="preserve"> </w:t>
      </w:r>
      <w:r w:rsidRPr="00CC58F9">
        <w:rPr>
          <w:sz w:val="18"/>
          <w:szCs w:val="18"/>
        </w:rPr>
        <w:t>Davidson, C.M. 2019. “Dubai and the United Arab Emirates: security threats”, British Journal of Middle Eastern Studies, Vol. 36 No. 3, p. 437</w:t>
      </w:r>
    </w:p>
  </w:footnote>
  <w:footnote w:id="16">
    <w:p w14:paraId="7F4F8FFA" w14:textId="51C5DD02" w:rsidR="00CD2132" w:rsidRDefault="00CD2132">
      <w:pPr>
        <w:pStyle w:val="FootnoteText"/>
      </w:pPr>
      <w:r>
        <w:rPr>
          <w:rStyle w:val="FootnoteReference"/>
        </w:rPr>
        <w:footnoteRef/>
      </w:r>
      <w:r>
        <w:t xml:space="preserve"> </w:t>
      </w:r>
      <w:r w:rsidRPr="00CC58F9">
        <w:rPr>
          <w:sz w:val="18"/>
          <w:szCs w:val="18"/>
        </w:rPr>
        <w:t>Katzman, K. 2018. “The United Arab Emirates (UAE): issues for U.S. policy”, Congressional Research Service (RS21852), available at:https://fas.org/sgp/crs/Mideast/RS21852.pdf(accessed 12 July 2019).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663CD"/>
    <w:multiLevelType w:val="hybridMultilevel"/>
    <w:tmpl w:val="2514F4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CC75BB"/>
    <w:multiLevelType w:val="hybridMultilevel"/>
    <w:tmpl w:val="2514F4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562032"/>
    <w:multiLevelType w:val="hybridMultilevel"/>
    <w:tmpl w:val="E0860FF8"/>
    <w:lvl w:ilvl="0" w:tplc="27624E14">
      <w:start w:val="5"/>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 w15:restartNumberingAfterBreak="0">
    <w:nsid w:val="0A7D1ECB"/>
    <w:multiLevelType w:val="hybridMultilevel"/>
    <w:tmpl w:val="299EEE6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 w15:restartNumberingAfterBreak="0">
    <w:nsid w:val="0BC8371B"/>
    <w:multiLevelType w:val="hybridMultilevel"/>
    <w:tmpl w:val="69A2E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E07BE8"/>
    <w:multiLevelType w:val="hybridMultilevel"/>
    <w:tmpl w:val="B234157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2725BBF"/>
    <w:multiLevelType w:val="hybridMultilevel"/>
    <w:tmpl w:val="73AC31F4"/>
    <w:lvl w:ilvl="0" w:tplc="DB9EE9A8">
      <w:start w:val="2"/>
      <w:numFmt w:val="bullet"/>
      <w:lvlText w:val="-"/>
      <w:lvlJc w:val="left"/>
      <w:pPr>
        <w:ind w:left="1640" w:hanging="360"/>
      </w:pPr>
      <w:rPr>
        <w:rFonts w:ascii="Times New Roman" w:eastAsiaTheme="minorHAnsi" w:hAnsi="Times New Roman" w:cs="Times New Roman" w:hint="default"/>
      </w:rPr>
    </w:lvl>
    <w:lvl w:ilvl="1" w:tplc="04090003" w:tentative="1">
      <w:start w:val="1"/>
      <w:numFmt w:val="bullet"/>
      <w:lvlText w:val="o"/>
      <w:lvlJc w:val="left"/>
      <w:pPr>
        <w:ind w:left="2360" w:hanging="360"/>
      </w:pPr>
      <w:rPr>
        <w:rFonts w:ascii="Courier New" w:hAnsi="Courier New" w:cs="Courier New" w:hint="default"/>
      </w:rPr>
    </w:lvl>
    <w:lvl w:ilvl="2" w:tplc="04090005" w:tentative="1">
      <w:start w:val="1"/>
      <w:numFmt w:val="bullet"/>
      <w:lvlText w:val=""/>
      <w:lvlJc w:val="left"/>
      <w:pPr>
        <w:ind w:left="3080" w:hanging="360"/>
      </w:pPr>
      <w:rPr>
        <w:rFonts w:ascii="Wingdings" w:hAnsi="Wingdings" w:hint="default"/>
      </w:rPr>
    </w:lvl>
    <w:lvl w:ilvl="3" w:tplc="04090001" w:tentative="1">
      <w:start w:val="1"/>
      <w:numFmt w:val="bullet"/>
      <w:lvlText w:val=""/>
      <w:lvlJc w:val="left"/>
      <w:pPr>
        <w:ind w:left="3800" w:hanging="360"/>
      </w:pPr>
      <w:rPr>
        <w:rFonts w:ascii="Symbol" w:hAnsi="Symbol" w:hint="default"/>
      </w:rPr>
    </w:lvl>
    <w:lvl w:ilvl="4" w:tplc="04090003" w:tentative="1">
      <w:start w:val="1"/>
      <w:numFmt w:val="bullet"/>
      <w:lvlText w:val="o"/>
      <w:lvlJc w:val="left"/>
      <w:pPr>
        <w:ind w:left="4520" w:hanging="360"/>
      </w:pPr>
      <w:rPr>
        <w:rFonts w:ascii="Courier New" w:hAnsi="Courier New" w:cs="Courier New" w:hint="default"/>
      </w:rPr>
    </w:lvl>
    <w:lvl w:ilvl="5" w:tplc="04090005" w:tentative="1">
      <w:start w:val="1"/>
      <w:numFmt w:val="bullet"/>
      <w:lvlText w:val=""/>
      <w:lvlJc w:val="left"/>
      <w:pPr>
        <w:ind w:left="5240" w:hanging="360"/>
      </w:pPr>
      <w:rPr>
        <w:rFonts w:ascii="Wingdings" w:hAnsi="Wingdings" w:hint="default"/>
      </w:rPr>
    </w:lvl>
    <w:lvl w:ilvl="6" w:tplc="04090001" w:tentative="1">
      <w:start w:val="1"/>
      <w:numFmt w:val="bullet"/>
      <w:lvlText w:val=""/>
      <w:lvlJc w:val="left"/>
      <w:pPr>
        <w:ind w:left="5960" w:hanging="360"/>
      </w:pPr>
      <w:rPr>
        <w:rFonts w:ascii="Symbol" w:hAnsi="Symbol" w:hint="default"/>
      </w:rPr>
    </w:lvl>
    <w:lvl w:ilvl="7" w:tplc="04090003" w:tentative="1">
      <w:start w:val="1"/>
      <w:numFmt w:val="bullet"/>
      <w:lvlText w:val="o"/>
      <w:lvlJc w:val="left"/>
      <w:pPr>
        <w:ind w:left="6680" w:hanging="360"/>
      </w:pPr>
      <w:rPr>
        <w:rFonts w:ascii="Courier New" w:hAnsi="Courier New" w:cs="Courier New" w:hint="default"/>
      </w:rPr>
    </w:lvl>
    <w:lvl w:ilvl="8" w:tplc="04090005" w:tentative="1">
      <w:start w:val="1"/>
      <w:numFmt w:val="bullet"/>
      <w:lvlText w:val=""/>
      <w:lvlJc w:val="left"/>
      <w:pPr>
        <w:ind w:left="7400" w:hanging="360"/>
      </w:pPr>
      <w:rPr>
        <w:rFonts w:ascii="Wingdings" w:hAnsi="Wingdings" w:hint="default"/>
      </w:rPr>
    </w:lvl>
  </w:abstractNum>
  <w:abstractNum w:abstractNumId="7" w15:restartNumberingAfterBreak="0">
    <w:nsid w:val="13420779"/>
    <w:multiLevelType w:val="hybridMultilevel"/>
    <w:tmpl w:val="13ECA40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57E40D8"/>
    <w:multiLevelType w:val="hybridMultilevel"/>
    <w:tmpl w:val="37E6FBDC"/>
    <w:lvl w:ilvl="0" w:tplc="6FE06886">
      <w:start w:val="4"/>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18CD33C4"/>
    <w:multiLevelType w:val="hybridMultilevel"/>
    <w:tmpl w:val="40F2D5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9F03F73"/>
    <w:multiLevelType w:val="hybridMultilevel"/>
    <w:tmpl w:val="CC08DDA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6496530"/>
    <w:multiLevelType w:val="hybridMultilevel"/>
    <w:tmpl w:val="531E2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5D465E"/>
    <w:multiLevelType w:val="hybridMultilevel"/>
    <w:tmpl w:val="0EDA3F9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11495D"/>
    <w:multiLevelType w:val="multilevel"/>
    <w:tmpl w:val="84321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8C2F61"/>
    <w:multiLevelType w:val="hybridMultilevel"/>
    <w:tmpl w:val="45D42942"/>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4BFB1B04"/>
    <w:multiLevelType w:val="hybridMultilevel"/>
    <w:tmpl w:val="AF945AC8"/>
    <w:lvl w:ilvl="0" w:tplc="1F241BAC">
      <w:numFmt w:val="bullet"/>
      <w:lvlText w:val="-"/>
      <w:lvlJc w:val="left"/>
      <w:pPr>
        <w:ind w:left="720" w:hanging="360"/>
      </w:pPr>
      <w:rPr>
        <w:rFonts w:ascii="Times New Roman" w:eastAsiaTheme="minorHAnsi" w:hAnsi="Times New Roman" w:cs="Times New Roman" w:hint="default"/>
      </w:rPr>
    </w:lvl>
    <w:lvl w:ilvl="1" w:tplc="D988B872" w:tentative="1">
      <w:start w:val="1"/>
      <w:numFmt w:val="bullet"/>
      <w:lvlText w:val="o"/>
      <w:lvlJc w:val="left"/>
      <w:pPr>
        <w:ind w:left="1440" w:hanging="360"/>
      </w:pPr>
      <w:rPr>
        <w:rFonts w:ascii="Courier New" w:hAnsi="Courier New" w:cs="Courier New" w:hint="default"/>
      </w:rPr>
    </w:lvl>
    <w:lvl w:ilvl="2" w:tplc="A066E29C" w:tentative="1">
      <w:start w:val="1"/>
      <w:numFmt w:val="bullet"/>
      <w:lvlText w:val=""/>
      <w:lvlJc w:val="left"/>
      <w:pPr>
        <w:ind w:left="2160" w:hanging="360"/>
      </w:pPr>
      <w:rPr>
        <w:rFonts w:ascii="Wingdings" w:hAnsi="Wingdings" w:hint="default"/>
      </w:rPr>
    </w:lvl>
    <w:lvl w:ilvl="3" w:tplc="154A3968" w:tentative="1">
      <w:start w:val="1"/>
      <w:numFmt w:val="bullet"/>
      <w:lvlText w:val=""/>
      <w:lvlJc w:val="left"/>
      <w:pPr>
        <w:ind w:left="2880" w:hanging="360"/>
      </w:pPr>
      <w:rPr>
        <w:rFonts w:ascii="Symbol" w:hAnsi="Symbol" w:hint="default"/>
      </w:rPr>
    </w:lvl>
    <w:lvl w:ilvl="4" w:tplc="94E21D90" w:tentative="1">
      <w:start w:val="1"/>
      <w:numFmt w:val="bullet"/>
      <w:lvlText w:val="o"/>
      <w:lvlJc w:val="left"/>
      <w:pPr>
        <w:ind w:left="3600" w:hanging="360"/>
      </w:pPr>
      <w:rPr>
        <w:rFonts w:ascii="Courier New" w:hAnsi="Courier New" w:cs="Courier New" w:hint="default"/>
      </w:rPr>
    </w:lvl>
    <w:lvl w:ilvl="5" w:tplc="83B43122" w:tentative="1">
      <w:start w:val="1"/>
      <w:numFmt w:val="bullet"/>
      <w:lvlText w:val=""/>
      <w:lvlJc w:val="left"/>
      <w:pPr>
        <w:ind w:left="4320" w:hanging="360"/>
      </w:pPr>
      <w:rPr>
        <w:rFonts w:ascii="Wingdings" w:hAnsi="Wingdings" w:hint="default"/>
      </w:rPr>
    </w:lvl>
    <w:lvl w:ilvl="6" w:tplc="52108FFA" w:tentative="1">
      <w:start w:val="1"/>
      <w:numFmt w:val="bullet"/>
      <w:lvlText w:val=""/>
      <w:lvlJc w:val="left"/>
      <w:pPr>
        <w:ind w:left="5040" w:hanging="360"/>
      </w:pPr>
      <w:rPr>
        <w:rFonts w:ascii="Symbol" w:hAnsi="Symbol" w:hint="default"/>
      </w:rPr>
    </w:lvl>
    <w:lvl w:ilvl="7" w:tplc="CCBE458A" w:tentative="1">
      <w:start w:val="1"/>
      <w:numFmt w:val="bullet"/>
      <w:lvlText w:val="o"/>
      <w:lvlJc w:val="left"/>
      <w:pPr>
        <w:ind w:left="5760" w:hanging="360"/>
      </w:pPr>
      <w:rPr>
        <w:rFonts w:ascii="Courier New" w:hAnsi="Courier New" w:cs="Courier New" w:hint="default"/>
      </w:rPr>
    </w:lvl>
    <w:lvl w:ilvl="8" w:tplc="5136DB2E" w:tentative="1">
      <w:start w:val="1"/>
      <w:numFmt w:val="bullet"/>
      <w:lvlText w:val=""/>
      <w:lvlJc w:val="left"/>
      <w:pPr>
        <w:ind w:left="6480" w:hanging="360"/>
      </w:pPr>
      <w:rPr>
        <w:rFonts w:ascii="Wingdings" w:hAnsi="Wingdings" w:hint="default"/>
      </w:rPr>
    </w:lvl>
  </w:abstractNum>
  <w:abstractNum w:abstractNumId="16" w15:restartNumberingAfterBreak="0">
    <w:nsid w:val="541A2571"/>
    <w:multiLevelType w:val="hybridMultilevel"/>
    <w:tmpl w:val="9C564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2E7822"/>
    <w:multiLevelType w:val="hybridMultilevel"/>
    <w:tmpl w:val="00DEC424"/>
    <w:lvl w:ilvl="0" w:tplc="0409000F">
      <w:start w:val="1"/>
      <w:numFmt w:val="decimal"/>
      <w:lvlText w:val="%1."/>
      <w:lvlJc w:val="left"/>
      <w:pPr>
        <w:ind w:left="2470" w:hanging="360"/>
      </w:pPr>
    </w:lvl>
    <w:lvl w:ilvl="1" w:tplc="04090019" w:tentative="1">
      <w:start w:val="1"/>
      <w:numFmt w:val="lowerLetter"/>
      <w:lvlText w:val="%2."/>
      <w:lvlJc w:val="left"/>
      <w:pPr>
        <w:ind w:left="3190" w:hanging="360"/>
      </w:pPr>
    </w:lvl>
    <w:lvl w:ilvl="2" w:tplc="0409001B" w:tentative="1">
      <w:start w:val="1"/>
      <w:numFmt w:val="lowerRoman"/>
      <w:lvlText w:val="%3."/>
      <w:lvlJc w:val="right"/>
      <w:pPr>
        <w:ind w:left="3910" w:hanging="180"/>
      </w:pPr>
    </w:lvl>
    <w:lvl w:ilvl="3" w:tplc="0409000F" w:tentative="1">
      <w:start w:val="1"/>
      <w:numFmt w:val="decimal"/>
      <w:lvlText w:val="%4."/>
      <w:lvlJc w:val="left"/>
      <w:pPr>
        <w:ind w:left="4630" w:hanging="360"/>
      </w:pPr>
    </w:lvl>
    <w:lvl w:ilvl="4" w:tplc="04090019" w:tentative="1">
      <w:start w:val="1"/>
      <w:numFmt w:val="lowerLetter"/>
      <w:lvlText w:val="%5."/>
      <w:lvlJc w:val="left"/>
      <w:pPr>
        <w:ind w:left="5350" w:hanging="360"/>
      </w:pPr>
    </w:lvl>
    <w:lvl w:ilvl="5" w:tplc="0409001B" w:tentative="1">
      <w:start w:val="1"/>
      <w:numFmt w:val="lowerRoman"/>
      <w:lvlText w:val="%6."/>
      <w:lvlJc w:val="right"/>
      <w:pPr>
        <w:ind w:left="6070" w:hanging="180"/>
      </w:pPr>
    </w:lvl>
    <w:lvl w:ilvl="6" w:tplc="0409000F" w:tentative="1">
      <w:start w:val="1"/>
      <w:numFmt w:val="decimal"/>
      <w:lvlText w:val="%7."/>
      <w:lvlJc w:val="left"/>
      <w:pPr>
        <w:ind w:left="6790" w:hanging="360"/>
      </w:pPr>
    </w:lvl>
    <w:lvl w:ilvl="7" w:tplc="04090019" w:tentative="1">
      <w:start w:val="1"/>
      <w:numFmt w:val="lowerLetter"/>
      <w:lvlText w:val="%8."/>
      <w:lvlJc w:val="left"/>
      <w:pPr>
        <w:ind w:left="7510" w:hanging="360"/>
      </w:pPr>
    </w:lvl>
    <w:lvl w:ilvl="8" w:tplc="0409001B" w:tentative="1">
      <w:start w:val="1"/>
      <w:numFmt w:val="lowerRoman"/>
      <w:lvlText w:val="%9."/>
      <w:lvlJc w:val="right"/>
      <w:pPr>
        <w:ind w:left="8230" w:hanging="180"/>
      </w:pPr>
    </w:lvl>
  </w:abstractNum>
  <w:abstractNum w:abstractNumId="18" w15:restartNumberingAfterBreak="0">
    <w:nsid w:val="5F2F522A"/>
    <w:multiLevelType w:val="hybridMultilevel"/>
    <w:tmpl w:val="3B74307C"/>
    <w:lvl w:ilvl="0" w:tplc="FFE0D1DA">
      <w:start w:val="1"/>
      <w:numFmt w:val="decimal"/>
      <w:lvlText w:val="%1."/>
      <w:lvlJc w:val="left"/>
      <w:pPr>
        <w:ind w:left="440" w:hanging="360"/>
      </w:pPr>
      <w:rPr>
        <w:rFonts w:ascii="Times New Roman" w:hAnsi="Times New Roman" w:hint="default"/>
        <w:b/>
        <w:sz w:val="28"/>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9" w15:restartNumberingAfterBreak="0">
    <w:nsid w:val="609A3B63"/>
    <w:multiLevelType w:val="hybridMultilevel"/>
    <w:tmpl w:val="A064A7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11062E"/>
    <w:multiLevelType w:val="hybridMultilevel"/>
    <w:tmpl w:val="E59ADFB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4BD4061"/>
    <w:multiLevelType w:val="multilevel"/>
    <w:tmpl w:val="37E6FBDC"/>
    <w:lvl w:ilvl="0">
      <w:start w:val="4"/>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num w:numId="1">
    <w:abstractNumId w:val="13"/>
  </w:num>
  <w:num w:numId="2">
    <w:abstractNumId w:val="4"/>
  </w:num>
  <w:num w:numId="3">
    <w:abstractNumId w:val="19"/>
  </w:num>
  <w:num w:numId="4">
    <w:abstractNumId w:val="20"/>
  </w:num>
  <w:num w:numId="5">
    <w:abstractNumId w:val="5"/>
  </w:num>
  <w:num w:numId="6">
    <w:abstractNumId w:val="9"/>
  </w:num>
  <w:num w:numId="7">
    <w:abstractNumId w:val="7"/>
  </w:num>
  <w:num w:numId="8">
    <w:abstractNumId w:val="10"/>
  </w:num>
  <w:num w:numId="9">
    <w:abstractNumId w:val="11"/>
  </w:num>
  <w:num w:numId="10">
    <w:abstractNumId w:val="12"/>
  </w:num>
  <w:num w:numId="11">
    <w:abstractNumId w:val="14"/>
  </w:num>
  <w:num w:numId="12">
    <w:abstractNumId w:val="18"/>
  </w:num>
  <w:num w:numId="13">
    <w:abstractNumId w:val="8"/>
  </w:num>
  <w:num w:numId="14">
    <w:abstractNumId w:val="21"/>
  </w:num>
  <w:num w:numId="15">
    <w:abstractNumId w:val="2"/>
  </w:num>
  <w:num w:numId="16">
    <w:abstractNumId w:val="6"/>
  </w:num>
  <w:num w:numId="17">
    <w:abstractNumId w:val="3"/>
  </w:num>
  <w:num w:numId="18">
    <w:abstractNumId w:val="17"/>
  </w:num>
  <w:num w:numId="19">
    <w:abstractNumId w:val="15"/>
  </w:num>
  <w:num w:numId="20">
    <w:abstractNumId w:val="0"/>
  </w:num>
  <w:num w:numId="21">
    <w:abstractNumId w:val="1"/>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FAD"/>
    <w:rsid w:val="00043545"/>
    <w:rsid w:val="00081FEC"/>
    <w:rsid w:val="000A054D"/>
    <w:rsid w:val="000B0E61"/>
    <w:rsid w:val="000F73D4"/>
    <w:rsid w:val="0012278D"/>
    <w:rsid w:val="00127B4C"/>
    <w:rsid w:val="0013035C"/>
    <w:rsid w:val="00160A4D"/>
    <w:rsid w:val="001934AE"/>
    <w:rsid w:val="00195610"/>
    <w:rsid w:val="001B5D48"/>
    <w:rsid w:val="001D5246"/>
    <w:rsid w:val="001D6358"/>
    <w:rsid w:val="001E0964"/>
    <w:rsid w:val="001E2574"/>
    <w:rsid w:val="001F6DEC"/>
    <w:rsid w:val="00243834"/>
    <w:rsid w:val="00246432"/>
    <w:rsid w:val="00247CAA"/>
    <w:rsid w:val="003A3C1C"/>
    <w:rsid w:val="003C07AD"/>
    <w:rsid w:val="00422368"/>
    <w:rsid w:val="004469E3"/>
    <w:rsid w:val="00472B60"/>
    <w:rsid w:val="0048039F"/>
    <w:rsid w:val="004906DD"/>
    <w:rsid w:val="004C1A80"/>
    <w:rsid w:val="005234F5"/>
    <w:rsid w:val="00543FF9"/>
    <w:rsid w:val="00557FE5"/>
    <w:rsid w:val="00594BE6"/>
    <w:rsid w:val="005C11BE"/>
    <w:rsid w:val="005D0863"/>
    <w:rsid w:val="005F042F"/>
    <w:rsid w:val="0060604A"/>
    <w:rsid w:val="0062009E"/>
    <w:rsid w:val="006308B8"/>
    <w:rsid w:val="006330CC"/>
    <w:rsid w:val="00690FA6"/>
    <w:rsid w:val="006B67F1"/>
    <w:rsid w:val="00703FAD"/>
    <w:rsid w:val="007115CF"/>
    <w:rsid w:val="00730B0E"/>
    <w:rsid w:val="007E1B7C"/>
    <w:rsid w:val="007E3236"/>
    <w:rsid w:val="007E3E23"/>
    <w:rsid w:val="007E4FAE"/>
    <w:rsid w:val="00863E78"/>
    <w:rsid w:val="008F3281"/>
    <w:rsid w:val="008F58C2"/>
    <w:rsid w:val="009011B0"/>
    <w:rsid w:val="00912B10"/>
    <w:rsid w:val="009431B9"/>
    <w:rsid w:val="0095577B"/>
    <w:rsid w:val="00986094"/>
    <w:rsid w:val="00987F6C"/>
    <w:rsid w:val="009C0781"/>
    <w:rsid w:val="009F4274"/>
    <w:rsid w:val="00A0054D"/>
    <w:rsid w:val="00A14F5B"/>
    <w:rsid w:val="00A442C6"/>
    <w:rsid w:val="00AB78D9"/>
    <w:rsid w:val="00AE3566"/>
    <w:rsid w:val="00B420EC"/>
    <w:rsid w:val="00B45FA6"/>
    <w:rsid w:val="00B728CE"/>
    <w:rsid w:val="00B863B9"/>
    <w:rsid w:val="00BD532F"/>
    <w:rsid w:val="00C079CD"/>
    <w:rsid w:val="00C16414"/>
    <w:rsid w:val="00C34539"/>
    <w:rsid w:val="00C4415E"/>
    <w:rsid w:val="00C73743"/>
    <w:rsid w:val="00CB4488"/>
    <w:rsid w:val="00CD2132"/>
    <w:rsid w:val="00D07CE8"/>
    <w:rsid w:val="00D41B66"/>
    <w:rsid w:val="00D5037F"/>
    <w:rsid w:val="00D63568"/>
    <w:rsid w:val="00D6622F"/>
    <w:rsid w:val="00D77CAC"/>
    <w:rsid w:val="00D92D64"/>
    <w:rsid w:val="00DE428B"/>
    <w:rsid w:val="00E5578D"/>
    <w:rsid w:val="00E66918"/>
    <w:rsid w:val="00E71F47"/>
    <w:rsid w:val="00E76096"/>
    <w:rsid w:val="00EA1FB9"/>
    <w:rsid w:val="00EC19E2"/>
    <w:rsid w:val="00EC457D"/>
    <w:rsid w:val="00EE2970"/>
    <w:rsid w:val="00EF0ADA"/>
    <w:rsid w:val="00F2720E"/>
    <w:rsid w:val="00F31FC4"/>
    <w:rsid w:val="00F46E2A"/>
    <w:rsid w:val="00F551D3"/>
    <w:rsid w:val="00F774D3"/>
    <w:rsid w:val="00FB20E1"/>
    <w:rsid w:val="00FD1E39"/>
    <w:rsid w:val="00FE43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938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8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47CA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247CAA"/>
    <w:rPr>
      <w:color w:val="0563C1" w:themeColor="hyperlink"/>
      <w:u w:val="single"/>
    </w:rPr>
  </w:style>
  <w:style w:type="character" w:customStyle="1" w:styleId="UnresolvedMention1">
    <w:name w:val="Unresolved Mention1"/>
    <w:basedOn w:val="DefaultParagraphFont"/>
    <w:uiPriority w:val="99"/>
    <w:semiHidden/>
    <w:unhideWhenUsed/>
    <w:rsid w:val="00247CAA"/>
    <w:rPr>
      <w:color w:val="605E5C"/>
      <w:shd w:val="clear" w:color="auto" w:fill="E1DFDD"/>
    </w:rPr>
  </w:style>
  <w:style w:type="paragraph" w:styleId="ListParagraph">
    <w:name w:val="List Paragraph"/>
    <w:basedOn w:val="Normal"/>
    <w:uiPriority w:val="34"/>
    <w:qFormat/>
    <w:rsid w:val="0062009E"/>
    <w:pPr>
      <w:ind w:left="720"/>
      <w:contextualSpacing/>
    </w:pPr>
  </w:style>
  <w:style w:type="paragraph" w:styleId="Header">
    <w:name w:val="header"/>
    <w:basedOn w:val="Normal"/>
    <w:link w:val="HeaderChar"/>
    <w:uiPriority w:val="99"/>
    <w:unhideWhenUsed/>
    <w:rsid w:val="008F3281"/>
    <w:pPr>
      <w:tabs>
        <w:tab w:val="center" w:pos="4680"/>
        <w:tab w:val="right" w:pos="9360"/>
      </w:tabs>
      <w:jc w:val="center"/>
    </w:pPr>
    <w:rPr>
      <w:rFonts w:ascii="Times New Roman" w:hAnsi="Times New Roman"/>
      <w:szCs w:val="22"/>
    </w:rPr>
  </w:style>
  <w:style w:type="character" w:customStyle="1" w:styleId="HeaderChar">
    <w:name w:val="Header Char"/>
    <w:basedOn w:val="DefaultParagraphFont"/>
    <w:link w:val="Header"/>
    <w:uiPriority w:val="99"/>
    <w:rsid w:val="008F3281"/>
    <w:rPr>
      <w:rFonts w:ascii="Times New Roman" w:hAnsi="Times New Roman"/>
      <w:szCs w:val="22"/>
    </w:rPr>
  </w:style>
  <w:style w:type="paragraph" w:styleId="FootnoteText">
    <w:name w:val="footnote text"/>
    <w:basedOn w:val="Normal"/>
    <w:link w:val="FootnoteTextChar"/>
    <w:uiPriority w:val="99"/>
    <w:semiHidden/>
    <w:unhideWhenUsed/>
    <w:rsid w:val="00EE2970"/>
    <w:rPr>
      <w:sz w:val="20"/>
      <w:szCs w:val="20"/>
    </w:rPr>
  </w:style>
  <w:style w:type="character" w:customStyle="1" w:styleId="FootnoteTextChar">
    <w:name w:val="Footnote Text Char"/>
    <w:basedOn w:val="DefaultParagraphFont"/>
    <w:link w:val="FootnoteText"/>
    <w:uiPriority w:val="99"/>
    <w:semiHidden/>
    <w:rsid w:val="00EE2970"/>
    <w:rPr>
      <w:sz w:val="20"/>
      <w:szCs w:val="20"/>
    </w:rPr>
  </w:style>
  <w:style w:type="character" w:styleId="FootnoteReference">
    <w:name w:val="footnote reference"/>
    <w:basedOn w:val="DefaultParagraphFont"/>
    <w:uiPriority w:val="99"/>
    <w:semiHidden/>
    <w:unhideWhenUsed/>
    <w:rsid w:val="00EE2970"/>
    <w:rPr>
      <w:vertAlign w:val="superscript"/>
    </w:rPr>
  </w:style>
  <w:style w:type="paragraph" w:styleId="Revision">
    <w:name w:val="Revision"/>
    <w:hidden/>
    <w:uiPriority w:val="99"/>
    <w:semiHidden/>
    <w:rsid w:val="00160A4D"/>
  </w:style>
  <w:style w:type="character" w:styleId="CommentReference">
    <w:name w:val="annotation reference"/>
    <w:basedOn w:val="DefaultParagraphFont"/>
    <w:uiPriority w:val="99"/>
    <w:semiHidden/>
    <w:unhideWhenUsed/>
    <w:rsid w:val="00160A4D"/>
    <w:rPr>
      <w:sz w:val="16"/>
      <w:szCs w:val="16"/>
    </w:rPr>
  </w:style>
  <w:style w:type="paragraph" w:styleId="CommentText">
    <w:name w:val="annotation text"/>
    <w:basedOn w:val="Normal"/>
    <w:link w:val="CommentTextChar"/>
    <w:uiPriority w:val="99"/>
    <w:unhideWhenUsed/>
    <w:rsid w:val="00160A4D"/>
    <w:rPr>
      <w:sz w:val="20"/>
      <w:szCs w:val="20"/>
    </w:rPr>
  </w:style>
  <w:style w:type="character" w:customStyle="1" w:styleId="CommentTextChar">
    <w:name w:val="Comment Text Char"/>
    <w:basedOn w:val="DefaultParagraphFont"/>
    <w:link w:val="CommentText"/>
    <w:uiPriority w:val="99"/>
    <w:rsid w:val="00160A4D"/>
    <w:rPr>
      <w:sz w:val="20"/>
      <w:szCs w:val="20"/>
    </w:rPr>
  </w:style>
  <w:style w:type="paragraph" w:styleId="CommentSubject">
    <w:name w:val="annotation subject"/>
    <w:basedOn w:val="CommentText"/>
    <w:next w:val="CommentText"/>
    <w:link w:val="CommentSubjectChar"/>
    <w:uiPriority w:val="99"/>
    <w:semiHidden/>
    <w:unhideWhenUsed/>
    <w:rsid w:val="00160A4D"/>
    <w:rPr>
      <w:b/>
      <w:bCs/>
    </w:rPr>
  </w:style>
  <w:style w:type="character" w:customStyle="1" w:styleId="CommentSubjectChar">
    <w:name w:val="Comment Subject Char"/>
    <w:basedOn w:val="CommentTextChar"/>
    <w:link w:val="CommentSubject"/>
    <w:uiPriority w:val="99"/>
    <w:semiHidden/>
    <w:rsid w:val="00160A4D"/>
    <w:rPr>
      <w:b/>
      <w:bCs/>
      <w:sz w:val="20"/>
      <w:szCs w:val="20"/>
    </w:rPr>
  </w:style>
  <w:style w:type="paragraph" w:styleId="EndnoteText">
    <w:name w:val="endnote text"/>
    <w:basedOn w:val="Normal"/>
    <w:link w:val="EndnoteTextChar"/>
    <w:uiPriority w:val="99"/>
    <w:semiHidden/>
    <w:unhideWhenUsed/>
    <w:rsid w:val="00E76096"/>
    <w:rPr>
      <w:sz w:val="20"/>
      <w:szCs w:val="20"/>
      <w:lang w:val="en-AE"/>
    </w:rPr>
  </w:style>
  <w:style w:type="character" w:customStyle="1" w:styleId="EndnoteTextChar">
    <w:name w:val="Endnote Text Char"/>
    <w:basedOn w:val="DefaultParagraphFont"/>
    <w:link w:val="EndnoteText"/>
    <w:uiPriority w:val="99"/>
    <w:semiHidden/>
    <w:rsid w:val="00E76096"/>
    <w:rPr>
      <w:sz w:val="20"/>
      <w:szCs w:val="20"/>
      <w:lang w:val="en-AE"/>
    </w:rPr>
  </w:style>
  <w:style w:type="paragraph" w:styleId="Footer">
    <w:name w:val="footer"/>
    <w:basedOn w:val="Normal"/>
    <w:link w:val="FooterChar"/>
    <w:uiPriority w:val="99"/>
    <w:unhideWhenUsed/>
    <w:rsid w:val="00FD1E39"/>
    <w:pPr>
      <w:tabs>
        <w:tab w:val="center" w:pos="4844"/>
        <w:tab w:val="right" w:pos="9689"/>
      </w:tabs>
    </w:pPr>
  </w:style>
  <w:style w:type="character" w:customStyle="1" w:styleId="FooterChar">
    <w:name w:val="Footer Char"/>
    <w:basedOn w:val="DefaultParagraphFont"/>
    <w:link w:val="Footer"/>
    <w:uiPriority w:val="99"/>
    <w:rsid w:val="00FD1E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5036">
      <w:bodyDiv w:val="1"/>
      <w:marLeft w:val="0"/>
      <w:marRight w:val="0"/>
      <w:marTop w:val="0"/>
      <w:marBottom w:val="0"/>
      <w:divBdr>
        <w:top w:val="none" w:sz="0" w:space="0" w:color="auto"/>
        <w:left w:val="none" w:sz="0" w:space="0" w:color="auto"/>
        <w:bottom w:val="none" w:sz="0" w:space="0" w:color="auto"/>
        <w:right w:val="none" w:sz="0" w:space="0" w:color="auto"/>
      </w:divBdr>
    </w:div>
    <w:div w:id="349380912">
      <w:bodyDiv w:val="1"/>
      <w:marLeft w:val="0"/>
      <w:marRight w:val="0"/>
      <w:marTop w:val="0"/>
      <w:marBottom w:val="0"/>
      <w:divBdr>
        <w:top w:val="none" w:sz="0" w:space="0" w:color="auto"/>
        <w:left w:val="none" w:sz="0" w:space="0" w:color="auto"/>
        <w:bottom w:val="none" w:sz="0" w:space="0" w:color="auto"/>
        <w:right w:val="none" w:sz="0" w:space="0" w:color="auto"/>
      </w:divBdr>
      <w:divsChild>
        <w:div w:id="431246372">
          <w:marLeft w:val="0"/>
          <w:marRight w:val="0"/>
          <w:marTop w:val="0"/>
          <w:marBottom w:val="0"/>
          <w:divBdr>
            <w:top w:val="none" w:sz="0" w:space="0" w:color="auto"/>
            <w:left w:val="none" w:sz="0" w:space="0" w:color="auto"/>
            <w:bottom w:val="none" w:sz="0" w:space="0" w:color="auto"/>
            <w:right w:val="none" w:sz="0" w:space="0" w:color="auto"/>
          </w:divBdr>
          <w:divsChild>
            <w:div w:id="1323199876">
              <w:marLeft w:val="0"/>
              <w:marRight w:val="0"/>
              <w:marTop w:val="0"/>
              <w:marBottom w:val="0"/>
              <w:divBdr>
                <w:top w:val="none" w:sz="0" w:space="0" w:color="auto"/>
                <w:left w:val="none" w:sz="0" w:space="0" w:color="auto"/>
                <w:bottom w:val="none" w:sz="0" w:space="0" w:color="auto"/>
                <w:right w:val="none" w:sz="0" w:space="0" w:color="auto"/>
              </w:divBdr>
              <w:divsChild>
                <w:div w:id="3383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827432">
      <w:bodyDiv w:val="1"/>
      <w:marLeft w:val="0"/>
      <w:marRight w:val="0"/>
      <w:marTop w:val="0"/>
      <w:marBottom w:val="0"/>
      <w:divBdr>
        <w:top w:val="none" w:sz="0" w:space="0" w:color="auto"/>
        <w:left w:val="none" w:sz="0" w:space="0" w:color="auto"/>
        <w:bottom w:val="none" w:sz="0" w:space="0" w:color="auto"/>
        <w:right w:val="none" w:sz="0" w:space="0" w:color="auto"/>
      </w:divBdr>
      <w:divsChild>
        <w:div w:id="1671252765">
          <w:marLeft w:val="0"/>
          <w:marRight w:val="0"/>
          <w:marTop w:val="0"/>
          <w:marBottom w:val="0"/>
          <w:divBdr>
            <w:top w:val="none" w:sz="0" w:space="0" w:color="auto"/>
            <w:left w:val="none" w:sz="0" w:space="0" w:color="auto"/>
            <w:bottom w:val="none" w:sz="0" w:space="0" w:color="auto"/>
            <w:right w:val="none" w:sz="0" w:space="0" w:color="auto"/>
          </w:divBdr>
          <w:divsChild>
            <w:div w:id="1766487715">
              <w:marLeft w:val="0"/>
              <w:marRight w:val="0"/>
              <w:marTop w:val="0"/>
              <w:marBottom w:val="0"/>
              <w:divBdr>
                <w:top w:val="none" w:sz="0" w:space="0" w:color="auto"/>
                <w:left w:val="none" w:sz="0" w:space="0" w:color="auto"/>
                <w:bottom w:val="none" w:sz="0" w:space="0" w:color="auto"/>
                <w:right w:val="none" w:sz="0" w:space="0" w:color="auto"/>
              </w:divBdr>
              <w:divsChild>
                <w:div w:id="61703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21165">
      <w:bodyDiv w:val="1"/>
      <w:marLeft w:val="0"/>
      <w:marRight w:val="0"/>
      <w:marTop w:val="0"/>
      <w:marBottom w:val="0"/>
      <w:divBdr>
        <w:top w:val="none" w:sz="0" w:space="0" w:color="auto"/>
        <w:left w:val="none" w:sz="0" w:space="0" w:color="auto"/>
        <w:bottom w:val="none" w:sz="0" w:space="0" w:color="auto"/>
        <w:right w:val="none" w:sz="0" w:space="0" w:color="auto"/>
      </w:divBdr>
    </w:div>
    <w:div w:id="708188108">
      <w:bodyDiv w:val="1"/>
      <w:marLeft w:val="0"/>
      <w:marRight w:val="0"/>
      <w:marTop w:val="0"/>
      <w:marBottom w:val="0"/>
      <w:divBdr>
        <w:top w:val="none" w:sz="0" w:space="0" w:color="auto"/>
        <w:left w:val="none" w:sz="0" w:space="0" w:color="auto"/>
        <w:bottom w:val="none" w:sz="0" w:space="0" w:color="auto"/>
        <w:right w:val="none" w:sz="0" w:space="0" w:color="auto"/>
      </w:divBdr>
    </w:div>
    <w:div w:id="715205011">
      <w:bodyDiv w:val="1"/>
      <w:marLeft w:val="0"/>
      <w:marRight w:val="0"/>
      <w:marTop w:val="0"/>
      <w:marBottom w:val="0"/>
      <w:divBdr>
        <w:top w:val="none" w:sz="0" w:space="0" w:color="auto"/>
        <w:left w:val="none" w:sz="0" w:space="0" w:color="auto"/>
        <w:bottom w:val="none" w:sz="0" w:space="0" w:color="auto"/>
        <w:right w:val="none" w:sz="0" w:space="0" w:color="auto"/>
      </w:divBdr>
    </w:div>
    <w:div w:id="720396837">
      <w:bodyDiv w:val="1"/>
      <w:marLeft w:val="0"/>
      <w:marRight w:val="0"/>
      <w:marTop w:val="0"/>
      <w:marBottom w:val="0"/>
      <w:divBdr>
        <w:top w:val="none" w:sz="0" w:space="0" w:color="auto"/>
        <w:left w:val="none" w:sz="0" w:space="0" w:color="auto"/>
        <w:bottom w:val="none" w:sz="0" w:space="0" w:color="auto"/>
        <w:right w:val="none" w:sz="0" w:space="0" w:color="auto"/>
      </w:divBdr>
    </w:div>
    <w:div w:id="1054038442">
      <w:bodyDiv w:val="1"/>
      <w:marLeft w:val="0"/>
      <w:marRight w:val="0"/>
      <w:marTop w:val="0"/>
      <w:marBottom w:val="0"/>
      <w:divBdr>
        <w:top w:val="none" w:sz="0" w:space="0" w:color="auto"/>
        <w:left w:val="none" w:sz="0" w:space="0" w:color="auto"/>
        <w:bottom w:val="none" w:sz="0" w:space="0" w:color="auto"/>
        <w:right w:val="none" w:sz="0" w:space="0" w:color="auto"/>
      </w:divBdr>
      <w:divsChild>
        <w:div w:id="705522634">
          <w:marLeft w:val="0"/>
          <w:marRight w:val="0"/>
          <w:marTop w:val="0"/>
          <w:marBottom w:val="0"/>
          <w:divBdr>
            <w:top w:val="none" w:sz="0" w:space="0" w:color="auto"/>
            <w:left w:val="none" w:sz="0" w:space="0" w:color="auto"/>
            <w:bottom w:val="none" w:sz="0" w:space="0" w:color="auto"/>
            <w:right w:val="none" w:sz="0" w:space="0" w:color="auto"/>
          </w:divBdr>
          <w:divsChild>
            <w:div w:id="1494639200">
              <w:marLeft w:val="0"/>
              <w:marRight w:val="0"/>
              <w:marTop w:val="0"/>
              <w:marBottom w:val="0"/>
              <w:divBdr>
                <w:top w:val="none" w:sz="0" w:space="0" w:color="auto"/>
                <w:left w:val="none" w:sz="0" w:space="0" w:color="auto"/>
                <w:bottom w:val="none" w:sz="0" w:space="0" w:color="auto"/>
                <w:right w:val="none" w:sz="0" w:space="0" w:color="auto"/>
              </w:divBdr>
              <w:divsChild>
                <w:div w:id="212823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90402">
      <w:bodyDiv w:val="1"/>
      <w:marLeft w:val="0"/>
      <w:marRight w:val="0"/>
      <w:marTop w:val="0"/>
      <w:marBottom w:val="0"/>
      <w:divBdr>
        <w:top w:val="none" w:sz="0" w:space="0" w:color="auto"/>
        <w:left w:val="none" w:sz="0" w:space="0" w:color="auto"/>
        <w:bottom w:val="none" w:sz="0" w:space="0" w:color="auto"/>
        <w:right w:val="none" w:sz="0" w:space="0" w:color="auto"/>
      </w:divBdr>
    </w:div>
    <w:div w:id="1273627646">
      <w:bodyDiv w:val="1"/>
      <w:marLeft w:val="0"/>
      <w:marRight w:val="0"/>
      <w:marTop w:val="0"/>
      <w:marBottom w:val="0"/>
      <w:divBdr>
        <w:top w:val="none" w:sz="0" w:space="0" w:color="auto"/>
        <w:left w:val="none" w:sz="0" w:space="0" w:color="auto"/>
        <w:bottom w:val="none" w:sz="0" w:space="0" w:color="auto"/>
        <w:right w:val="none" w:sz="0" w:space="0" w:color="auto"/>
      </w:divBdr>
      <w:divsChild>
        <w:div w:id="716511716">
          <w:marLeft w:val="0"/>
          <w:marRight w:val="0"/>
          <w:marTop w:val="0"/>
          <w:marBottom w:val="0"/>
          <w:divBdr>
            <w:top w:val="none" w:sz="0" w:space="0" w:color="auto"/>
            <w:left w:val="none" w:sz="0" w:space="0" w:color="auto"/>
            <w:bottom w:val="none" w:sz="0" w:space="0" w:color="auto"/>
            <w:right w:val="none" w:sz="0" w:space="0" w:color="auto"/>
          </w:divBdr>
          <w:divsChild>
            <w:div w:id="1876891480">
              <w:marLeft w:val="0"/>
              <w:marRight w:val="0"/>
              <w:marTop w:val="0"/>
              <w:marBottom w:val="0"/>
              <w:divBdr>
                <w:top w:val="none" w:sz="0" w:space="0" w:color="auto"/>
                <w:left w:val="none" w:sz="0" w:space="0" w:color="auto"/>
                <w:bottom w:val="none" w:sz="0" w:space="0" w:color="auto"/>
                <w:right w:val="none" w:sz="0" w:space="0" w:color="auto"/>
              </w:divBdr>
              <w:divsChild>
                <w:div w:id="190251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897048">
      <w:bodyDiv w:val="1"/>
      <w:marLeft w:val="0"/>
      <w:marRight w:val="0"/>
      <w:marTop w:val="0"/>
      <w:marBottom w:val="0"/>
      <w:divBdr>
        <w:top w:val="none" w:sz="0" w:space="0" w:color="auto"/>
        <w:left w:val="none" w:sz="0" w:space="0" w:color="auto"/>
        <w:bottom w:val="none" w:sz="0" w:space="0" w:color="auto"/>
        <w:right w:val="none" w:sz="0" w:space="0" w:color="auto"/>
      </w:divBdr>
      <w:divsChild>
        <w:div w:id="877468536">
          <w:marLeft w:val="0"/>
          <w:marRight w:val="0"/>
          <w:marTop w:val="0"/>
          <w:marBottom w:val="0"/>
          <w:divBdr>
            <w:top w:val="none" w:sz="0" w:space="0" w:color="auto"/>
            <w:left w:val="none" w:sz="0" w:space="0" w:color="auto"/>
            <w:bottom w:val="none" w:sz="0" w:space="0" w:color="auto"/>
            <w:right w:val="none" w:sz="0" w:space="0" w:color="auto"/>
          </w:divBdr>
          <w:divsChild>
            <w:div w:id="950353515">
              <w:marLeft w:val="0"/>
              <w:marRight w:val="0"/>
              <w:marTop w:val="0"/>
              <w:marBottom w:val="0"/>
              <w:divBdr>
                <w:top w:val="none" w:sz="0" w:space="0" w:color="auto"/>
                <w:left w:val="none" w:sz="0" w:space="0" w:color="auto"/>
                <w:bottom w:val="none" w:sz="0" w:space="0" w:color="auto"/>
                <w:right w:val="none" w:sz="0" w:space="0" w:color="auto"/>
              </w:divBdr>
              <w:divsChild>
                <w:div w:id="82385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65579">
      <w:bodyDiv w:val="1"/>
      <w:marLeft w:val="0"/>
      <w:marRight w:val="0"/>
      <w:marTop w:val="0"/>
      <w:marBottom w:val="0"/>
      <w:divBdr>
        <w:top w:val="none" w:sz="0" w:space="0" w:color="auto"/>
        <w:left w:val="none" w:sz="0" w:space="0" w:color="auto"/>
        <w:bottom w:val="none" w:sz="0" w:space="0" w:color="auto"/>
        <w:right w:val="none" w:sz="0" w:space="0" w:color="auto"/>
      </w:divBdr>
      <w:divsChild>
        <w:div w:id="97675897">
          <w:marLeft w:val="0"/>
          <w:marRight w:val="0"/>
          <w:marTop w:val="0"/>
          <w:marBottom w:val="0"/>
          <w:divBdr>
            <w:top w:val="none" w:sz="0" w:space="0" w:color="auto"/>
            <w:left w:val="none" w:sz="0" w:space="0" w:color="auto"/>
            <w:bottom w:val="none" w:sz="0" w:space="0" w:color="auto"/>
            <w:right w:val="none" w:sz="0" w:space="0" w:color="auto"/>
          </w:divBdr>
        </w:div>
        <w:div w:id="1421372991">
          <w:marLeft w:val="0"/>
          <w:marRight w:val="0"/>
          <w:marTop w:val="0"/>
          <w:marBottom w:val="0"/>
          <w:divBdr>
            <w:top w:val="none" w:sz="0" w:space="0" w:color="auto"/>
            <w:left w:val="none" w:sz="0" w:space="0" w:color="auto"/>
            <w:bottom w:val="none" w:sz="0" w:space="0" w:color="auto"/>
            <w:right w:val="none" w:sz="0" w:space="0" w:color="auto"/>
          </w:divBdr>
        </w:div>
        <w:div w:id="155221323">
          <w:marLeft w:val="0"/>
          <w:marRight w:val="0"/>
          <w:marTop w:val="0"/>
          <w:marBottom w:val="0"/>
          <w:divBdr>
            <w:top w:val="none" w:sz="0" w:space="0" w:color="auto"/>
            <w:left w:val="none" w:sz="0" w:space="0" w:color="auto"/>
            <w:bottom w:val="none" w:sz="0" w:space="0" w:color="auto"/>
            <w:right w:val="none" w:sz="0" w:space="0" w:color="auto"/>
          </w:divBdr>
        </w:div>
      </w:divsChild>
    </w:div>
    <w:div w:id="1474444469">
      <w:bodyDiv w:val="1"/>
      <w:marLeft w:val="0"/>
      <w:marRight w:val="0"/>
      <w:marTop w:val="0"/>
      <w:marBottom w:val="0"/>
      <w:divBdr>
        <w:top w:val="none" w:sz="0" w:space="0" w:color="auto"/>
        <w:left w:val="none" w:sz="0" w:space="0" w:color="auto"/>
        <w:bottom w:val="none" w:sz="0" w:space="0" w:color="auto"/>
        <w:right w:val="none" w:sz="0" w:space="0" w:color="auto"/>
      </w:divBdr>
      <w:divsChild>
        <w:div w:id="433090280">
          <w:marLeft w:val="0"/>
          <w:marRight w:val="0"/>
          <w:marTop w:val="0"/>
          <w:marBottom w:val="0"/>
          <w:divBdr>
            <w:top w:val="none" w:sz="0" w:space="0" w:color="auto"/>
            <w:left w:val="none" w:sz="0" w:space="0" w:color="auto"/>
            <w:bottom w:val="none" w:sz="0" w:space="0" w:color="auto"/>
            <w:right w:val="none" w:sz="0" w:space="0" w:color="auto"/>
          </w:divBdr>
          <w:divsChild>
            <w:div w:id="343820594">
              <w:marLeft w:val="0"/>
              <w:marRight w:val="0"/>
              <w:marTop w:val="0"/>
              <w:marBottom w:val="0"/>
              <w:divBdr>
                <w:top w:val="none" w:sz="0" w:space="0" w:color="auto"/>
                <w:left w:val="none" w:sz="0" w:space="0" w:color="auto"/>
                <w:bottom w:val="none" w:sz="0" w:space="0" w:color="auto"/>
                <w:right w:val="none" w:sz="0" w:space="0" w:color="auto"/>
              </w:divBdr>
              <w:divsChild>
                <w:div w:id="159786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43112">
      <w:bodyDiv w:val="1"/>
      <w:marLeft w:val="0"/>
      <w:marRight w:val="0"/>
      <w:marTop w:val="0"/>
      <w:marBottom w:val="0"/>
      <w:divBdr>
        <w:top w:val="none" w:sz="0" w:space="0" w:color="auto"/>
        <w:left w:val="none" w:sz="0" w:space="0" w:color="auto"/>
        <w:bottom w:val="none" w:sz="0" w:space="0" w:color="auto"/>
        <w:right w:val="none" w:sz="0" w:space="0" w:color="auto"/>
      </w:divBdr>
    </w:div>
    <w:div w:id="1700349761">
      <w:bodyDiv w:val="1"/>
      <w:marLeft w:val="0"/>
      <w:marRight w:val="0"/>
      <w:marTop w:val="0"/>
      <w:marBottom w:val="0"/>
      <w:divBdr>
        <w:top w:val="none" w:sz="0" w:space="0" w:color="auto"/>
        <w:left w:val="none" w:sz="0" w:space="0" w:color="auto"/>
        <w:bottom w:val="none" w:sz="0" w:space="0" w:color="auto"/>
        <w:right w:val="none" w:sz="0" w:space="0" w:color="auto"/>
      </w:divBdr>
      <w:divsChild>
        <w:div w:id="1217666062">
          <w:marLeft w:val="0"/>
          <w:marRight w:val="0"/>
          <w:marTop w:val="0"/>
          <w:marBottom w:val="0"/>
          <w:divBdr>
            <w:top w:val="none" w:sz="0" w:space="0" w:color="auto"/>
            <w:left w:val="none" w:sz="0" w:space="0" w:color="auto"/>
            <w:bottom w:val="none" w:sz="0" w:space="0" w:color="auto"/>
            <w:right w:val="none" w:sz="0" w:space="0" w:color="auto"/>
          </w:divBdr>
          <w:divsChild>
            <w:div w:id="2024891221">
              <w:marLeft w:val="0"/>
              <w:marRight w:val="0"/>
              <w:marTop w:val="0"/>
              <w:marBottom w:val="0"/>
              <w:divBdr>
                <w:top w:val="none" w:sz="0" w:space="0" w:color="auto"/>
                <w:left w:val="none" w:sz="0" w:space="0" w:color="auto"/>
                <w:bottom w:val="none" w:sz="0" w:space="0" w:color="auto"/>
                <w:right w:val="none" w:sz="0" w:space="0" w:color="auto"/>
              </w:divBdr>
              <w:divsChild>
                <w:div w:id="7989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228604">
      <w:bodyDiv w:val="1"/>
      <w:marLeft w:val="0"/>
      <w:marRight w:val="0"/>
      <w:marTop w:val="0"/>
      <w:marBottom w:val="0"/>
      <w:divBdr>
        <w:top w:val="none" w:sz="0" w:space="0" w:color="auto"/>
        <w:left w:val="none" w:sz="0" w:space="0" w:color="auto"/>
        <w:bottom w:val="none" w:sz="0" w:space="0" w:color="auto"/>
        <w:right w:val="none" w:sz="0" w:space="0" w:color="auto"/>
      </w:divBdr>
      <w:divsChild>
        <w:div w:id="397754492">
          <w:marLeft w:val="0"/>
          <w:marRight w:val="0"/>
          <w:marTop w:val="0"/>
          <w:marBottom w:val="0"/>
          <w:divBdr>
            <w:top w:val="none" w:sz="0" w:space="0" w:color="auto"/>
            <w:left w:val="none" w:sz="0" w:space="0" w:color="auto"/>
            <w:bottom w:val="none" w:sz="0" w:space="0" w:color="auto"/>
            <w:right w:val="none" w:sz="0" w:space="0" w:color="auto"/>
          </w:divBdr>
          <w:divsChild>
            <w:div w:id="803811619">
              <w:marLeft w:val="0"/>
              <w:marRight w:val="0"/>
              <w:marTop w:val="0"/>
              <w:marBottom w:val="0"/>
              <w:divBdr>
                <w:top w:val="none" w:sz="0" w:space="0" w:color="auto"/>
                <w:left w:val="none" w:sz="0" w:space="0" w:color="auto"/>
                <w:bottom w:val="none" w:sz="0" w:space="0" w:color="auto"/>
                <w:right w:val="none" w:sz="0" w:space="0" w:color="auto"/>
              </w:divBdr>
              <w:divsChild>
                <w:div w:id="3867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463962">
      <w:bodyDiv w:val="1"/>
      <w:marLeft w:val="0"/>
      <w:marRight w:val="0"/>
      <w:marTop w:val="0"/>
      <w:marBottom w:val="0"/>
      <w:divBdr>
        <w:top w:val="none" w:sz="0" w:space="0" w:color="auto"/>
        <w:left w:val="none" w:sz="0" w:space="0" w:color="auto"/>
        <w:bottom w:val="none" w:sz="0" w:space="0" w:color="auto"/>
        <w:right w:val="none" w:sz="0" w:space="0" w:color="auto"/>
      </w:divBdr>
      <w:divsChild>
        <w:div w:id="798838422">
          <w:marLeft w:val="0"/>
          <w:marRight w:val="0"/>
          <w:marTop w:val="0"/>
          <w:marBottom w:val="0"/>
          <w:divBdr>
            <w:top w:val="none" w:sz="0" w:space="0" w:color="auto"/>
            <w:left w:val="none" w:sz="0" w:space="0" w:color="auto"/>
            <w:bottom w:val="none" w:sz="0" w:space="0" w:color="auto"/>
            <w:right w:val="none" w:sz="0" w:space="0" w:color="auto"/>
          </w:divBdr>
          <w:divsChild>
            <w:div w:id="943348126">
              <w:marLeft w:val="0"/>
              <w:marRight w:val="0"/>
              <w:marTop w:val="0"/>
              <w:marBottom w:val="0"/>
              <w:divBdr>
                <w:top w:val="none" w:sz="0" w:space="0" w:color="auto"/>
                <w:left w:val="none" w:sz="0" w:space="0" w:color="auto"/>
                <w:bottom w:val="none" w:sz="0" w:space="0" w:color="auto"/>
                <w:right w:val="none" w:sz="0" w:space="0" w:color="auto"/>
              </w:divBdr>
              <w:divsChild>
                <w:div w:id="10049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589084">
      <w:bodyDiv w:val="1"/>
      <w:marLeft w:val="0"/>
      <w:marRight w:val="0"/>
      <w:marTop w:val="0"/>
      <w:marBottom w:val="0"/>
      <w:divBdr>
        <w:top w:val="none" w:sz="0" w:space="0" w:color="auto"/>
        <w:left w:val="none" w:sz="0" w:space="0" w:color="auto"/>
        <w:bottom w:val="none" w:sz="0" w:space="0" w:color="auto"/>
        <w:right w:val="none" w:sz="0" w:space="0" w:color="auto"/>
      </w:divBdr>
      <w:divsChild>
        <w:div w:id="880245701">
          <w:marLeft w:val="0"/>
          <w:marRight w:val="0"/>
          <w:marTop w:val="0"/>
          <w:marBottom w:val="0"/>
          <w:divBdr>
            <w:top w:val="none" w:sz="0" w:space="0" w:color="auto"/>
            <w:left w:val="none" w:sz="0" w:space="0" w:color="auto"/>
            <w:bottom w:val="none" w:sz="0" w:space="0" w:color="auto"/>
            <w:right w:val="none" w:sz="0" w:space="0" w:color="auto"/>
          </w:divBdr>
        </w:div>
      </w:divsChild>
    </w:div>
    <w:div w:id="1970236010">
      <w:bodyDiv w:val="1"/>
      <w:marLeft w:val="0"/>
      <w:marRight w:val="0"/>
      <w:marTop w:val="0"/>
      <w:marBottom w:val="0"/>
      <w:divBdr>
        <w:top w:val="none" w:sz="0" w:space="0" w:color="auto"/>
        <w:left w:val="none" w:sz="0" w:space="0" w:color="auto"/>
        <w:bottom w:val="none" w:sz="0" w:space="0" w:color="auto"/>
        <w:right w:val="none" w:sz="0" w:space="0" w:color="auto"/>
      </w:divBdr>
      <w:divsChild>
        <w:div w:id="1998455100">
          <w:marLeft w:val="0"/>
          <w:marRight w:val="0"/>
          <w:marTop w:val="0"/>
          <w:marBottom w:val="0"/>
          <w:divBdr>
            <w:top w:val="none" w:sz="0" w:space="0" w:color="auto"/>
            <w:left w:val="none" w:sz="0" w:space="0" w:color="auto"/>
            <w:bottom w:val="none" w:sz="0" w:space="0" w:color="auto"/>
            <w:right w:val="none" w:sz="0" w:space="0" w:color="auto"/>
          </w:divBdr>
          <w:divsChild>
            <w:div w:id="2016419451">
              <w:marLeft w:val="0"/>
              <w:marRight w:val="0"/>
              <w:marTop w:val="0"/>
              <w:marBottom w:val="0"/>
              <w:divBdr>
                <w:top w:val="none" w:sz="0" w:space="0" w:color="auto"/>
                <w:left w:val="none" w:sz="0" w:space="0" w:color="auto"/>
                <w:bottom w:val="none" w:sz="0" w:space="0" w:color="auto"/>
                <w:right w:val="none" w:sz="0" w:space="0" w:color="auto"/>
              </w:divBdr>
              <w:divsChild>
                <w:div w:id="125142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image" Target="media/image8.sv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sv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sv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microsoft.com/office/2016/09/relationships/commentsIds" Target="commentsIds.xml"/><Relationship Id="rId19" Type="http://schemas.openxmlformats.org/officeDocument/2006/relationships/image" Target="media/image9.em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sv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4CD0F78-72F9-4044-8877-A56ED817D470}">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6523BDBE-EA69-4C84-9381-32AC58D9C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2507</Words>
  <Characters>14294</Characters>
  <Application>Microsoft Office Word</Application>
  <DocSecurity>0</DocSecurity>
  <Lines>119</Lines>
  <Paragraphs>33</Paragraphs>
  <ScaleCrop>false</ScaleCrop>
  <Company/>
  <LinksUpToDate>false</LinksUpToDate>
  <CharactersWithSpaces>16768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2021-02-25T04:44:00Z</dcterms:created>
  <dcterms:modified xsi:type="dcterms:W3CDTF">2021-02-25T04:44:00Z</dcterms:modified>
</cp:coreProperties>
</file>