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7A351" w14:textId="77777777" w:rsidR="00167EC3" w:rsidRDefault="00D56CA4">
      <w:pPr>
        <w:spacing w:after="158" w:line="259" w:lineRule="auto"/>
        <w:ind w:left="0" w:right="483" w:firstLine="0"/>
      </w:pPr>
      <w:bookmarkStart w:id="0" w:name="_GoBack"/>
      <w:bookmarkEnd w:id="0"/>
      <w:r>
        <w:rPr>
          <w:u w:val="single" w:color="000000"/>
        </w:rPr>
        <w:t>LO 2-Prepare accounts for sole-traders, partnerships, and limited companies in accordance with</w:t>
      </w:r>
      <w:r>
        <w:t xml:space="preserve"> </w:t>
      </w:r>
      <w:r>
        <w:rPr>
          <w:u w:val="single" w:color="000000"/>
        </w:rPr>
        <w:t>appropriate principles, conventions and standards</w:t>
      </w:r>
      <w:r>
        <w:t xml:space="preserve"> </w:t>
      </w:r>
    </w:p>
    <w:p w14:paraId="49812EA5" w14:textId="77777777" w:rsidR="00167EC3" w:rsidRDefault="00D56CA4">
      <w:pPr>
        <w:ind w:left="-5" w:right="1293"/>
      </w:pPr>
      <w:r>
        <w:t xml:space="preserve">Financial reports and financial statements </w:t>
      </w:r>
    </w:p>
    <w:p w14:paraId="7BE75012" w14:textId="77777777" w:rsidR="00167EC3" w:rsidRDefault="00D56CA4">
      <w:pPr>
        <w:ind w:left="-5" w:right="1293"/>
      </w:pPr>
      <w:r>
        <w:t xml:space="preserve">Financial reports are </w:t>
      </w:r>
      <w:r>
        <w:t>about the transactions that have financial effects. There are often specific to management and unlike financial statements and accounting principles required to produce at set times, reports can be less formal and are often set by the user for a specific p</w:t>
      </w:r>
      <w:r>
        <w:t xml:space="preserve">urpose ad hoc or on a regular basis. </w:t>
      </w:r>
    </w:p>
    <w:p w14:paraId="73F7C476" w14:textId="77777777" w:rsidR="00167EC3" w:rsidRDefault="00D56CA4">
      <w:pPr>
        <w:ind w:left="-5" w:right="1293"/>
      </w:pPr>
      <w:r>
        <w:t xml:space="preserve">Financial reports can be helpful to inform decision making and may assist users both inside and outside of the organisation e.g. bank statements, debtors and creditors analysis reports. </w:t>
      </w:r>
    </w:p>
    <w:p w14:paraId="0338E1E0" w14:textId="77777777" w:rsidR="00167EC3" w:rsidRDefault="00D56CA4">
      <w:pPr>
        <w:ind w:left="-5" w:right="1293"/>
      </w:pPr>
      <w:r>
        <w:t>The main financial statements a</w:t>
      </w:r>
      <w:r>
        <w:t>re subject to much more stringent principles and standards e.g. IFRS (International Financial Reporting Standards) and IAS (International Accounting Standards) and include the income statement (Profit &amp; Loss Account), Balance Sheet and Statement for Cash F</w:t>
      </w:r>
      <w:r>
        <w:t xml:space="preserve">low. </w:t>
      </w:r>
    </w:p>
    <w:p w14:paraId="383DFD5B" w14:textId="77777777" w:rsidR="00167EC3" w:rsidRDefault="00D56CA4">
      <w:pPr>
        <w:ind w:left="-5" w:right="1293"/>
      </w:pPr>
      <w:r>
        <w:t xml:space="preserve">The Companies Act 1986 requires organisations to prepare a Balance Sheet and Profit and Loss Account and to submit to Companies House if the organisation is incorporated.  </w:t>
      </w:r>
    </w:p>
    <w:p w14:paraId="3D2D61A1" w14:textId="77777777" w:rsidR="00167EC3" w:rsidRDefault="00D56CA4">
      <w:pPr>
        <w:ind w:left="-5" w:right="1293"/>
      </w:pPr>
      <w:r>
        <w:t>As discussed above, management also use these statements to manage the organi</w:t>
      </w:r>
      <w:r>
        <w:t xml:space="preserve">sation, to consider future strategy, to take day to day and </w:t>
      </w:r>
      <w:proofErr w:type="gramStart"/>
      <w:r>
        <w:t>longer term</w:t>
      </w:r>
      <w:proofErr w:type="gramEnd"/>
      <w:r>
        <w:t xml:space="preserve"> decisions.  External stakeholders also use the information to make decisions regarding their involvement / possible involvement with the organisation too.  </w:t>
      </w:r>
    </w:p>
    <w:p w14:paraId="1107389B" w14:textId="77777777" w:rsidR="00167EC3" w:rsidRDefault="00D56CA4">
      <w:pPr>
        <w:ind w:left="-5" w:right="1293"/>
      </w:pPr>
      <w:r>
        <w:t xml:space="preserve">The purpose of the balance </w:t>
      </w:r>
      <w:r>
        <w:t>sheet, also known as “Statement of Financial Position”, is to present the organisation’s assets, liabilities and capital at a specific date.   It’s a sort of “snapshot” which includes details of what the organisation owns and owes at a given moment in time</w:t>
      </w:r>
      <w:r>
        <w:t xml:space="preserve">.  The Balance Sheet always balances assets and liabilities hence its name.;   </w:t>
      </w:r>
    </w:p>
    <w:p w14:paraId="5D1340FD" w14:textId="77777777" w:rsidR="00167EC3" w:rsidRDefault="00D56CA4">
      <w:pPr>
        <w:ind w:left="-5" w:right="1293"/>
      </w:pPr>
      <w:r>
        <w:t>A balance sheet consists of two parts. The top part details the assets of the organisation which includes current assets, fixed assets, cash, payments due from sales and stock.</w:t>
      </w:r>
      <w:r>
        <w:t xml:space="preserve">  It also details current liabilities including short term debt, expenses to be paid and </w:t>
      </w:r>
      <w:proofErr w:type="gramStart"/>
      <w:r>
        <w:t>long term</w:t>
      </w:r>
      <w:proofErr w:type="gramEnd"/>
      <w:r>
        <w:t xml:space="preserve"> debts.  The bottom part of the Balance Sheet shows how the assets have been obtained and therefore shows the stakeholders equity, share capital and any retai</w:t>
      </w:r>
      <w:r>
        <w:t xml:space="preserve">ned earnings (profit).  </w:t>
      </w:r>
    </w:p>
    <w:p w14:paraId="46B109F8" w14:textId="77777777" w:rsidR="00167EC3" w:rsidRDefault="00D56CA4">
      <w:pPr>
        <w:ind w:left="-5" w:right="1293"/>
      </w:pPr>
      <w:r>
        <w:t>The balance sheet provides information on the organisation’s solvency and is mainly used by investors as it provides basic understanding of the organisation’s operations, including what it owes.  It does not provide the actual valu</w:t>
      </w:r>
      <w:r>
        <w:t xml:space="preserve">e of the organisation as it does not include intangible assets such as brand, market leadership, etc. and that it only provides historical costs of </w:t>
      </w:r>
      <w:proofErr w:type="gramStart"/>
      <w:r>
        <w:t>assets  and</w:t>
      </w:r>
      <w:proofErr w:type="gramEnd"/>
      <w:r>
        <w:t xml:space="preserve"> </w:t>
      </w:r>
      <w:proofErr w:type="spellStart"/>
      <w:r>
        <w:t>liablities</w:t>
      </w:r>
      <w:proofErr w:type="spellEnd"/>
      <w:r>
        <w:t xml:space="preserve">. </w:t>
      </w:r>
    </w:p>
    <w:p w14:paraId="10D843B1" w14:textId="77777777" w:rsidR="00167EC3" w:rsidRDefault="00D56CA4">
      <w:pPr>
        <w:spacing w:after="98" w:line="259" w:lineRule="auto"/>
        <w:ind w:left="0" w:firstLine="0"/>
      </w:pPr>
      <w:r>
        <w:lastRenderedPageBreak/>
        <w:t xml:space="preserve"> </w:t>
      </w:r>
      <w:r>
        <w:rPr>
          <w:b w:val="0"/>
        </w:rPr>
        <w:t xml:space="preserve"> </w:t>
      </w:r>
      <w:r>
        <w:rPr>
          <w:noProof/>
        </w:rPr>
        <w:drawing>
          <wp:inline distT="0" distB="0" distL="0" distR="0" wp14:anchorId="0F6BDF59" wp14:editId="38641068">
            <wp:extent cx="5554980" cy="330390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0"/>
                    <a:stretch>
                      <a:fillRect/>
                    </a:stretch>
                  </pic:blipFill>
                  <pic:spPr>
                    <a:xfrm>
                      <a:off x="0" y="0"/>
                      <a:ext cx="5554980" cy="3303905"/>
                    </a:xfrm>
                    <a:prstGeom prst="rect">
                      <a:avLst/>
                    </a:prstGeom>
                  </pic:spPr>
                </pic:pic>
              </a:graphicData>
            </a:graphic>
          </wp:inline>
        </w:drawing>
      </w:r>
      <w:r>
        <w:t xml:space="preserve"> </w:t>
      </w:r>
    </w:p>
    <w:p w14:paraId="53A9938C" w14:textId="77777777" w:rsidR="00167EC3" w:rsidRDefault="00D56CA4">
      <w:pPr>
        <w:spacing w:after="160" w:line="259" w:lineRule="auto"/>
        <w:ind w:left="0" w:firstLine="0"/>
      </w:pPr>
      <w:r>
        <w:t xml:space="preserve"> </w:t>
      </w:r>
    </w:p>
    <w:p w14:paraId="2B8E4F2E" w14:textId="77777777" w:rsidR="00167EC3" w:rsidRDefault="00D56CA4">
      <w:pPr>
        <w:ind w:left="-5" w:right="1293"/>
      </w:pPr>
      <w:r>
        <w:t>The profit and loss account (P&amp;L), also known as the “Statement of Financial</w:t>
      </w:r>
      <w:r>
        <w:t xml:space="preserve"> Performance” or “Income Statement”, includes all the income and expenses recorded over a certain period of time, which is usually a year but this can vary.  The purpose of the P&amp;L is to show whether the company has made a profit or a loss and how this has</w:t>
      </w:r>
      <w:r>
        <w:t xml:space="preserve"> happened.  </w:t>
      </w:r>
    </w:p>
    <w:p w14:paraId="0D807214" w14:textId="77777777" w:rsidR="00167EC3" w:rsidRDefault="00D56CA4">
      <w:pPr>
        <w:ind w:left="-5" w:right="1293"/>
      </w:pPr>
      <w:r>
        <w:t>The P&amp;L should only include the costs of those products sold during the period otherwise the profit will show incorrect information.  It can be prepared for the annual published accounts, which are available to the general public; or for the m</w:t>
      </w:r>
      <w:r>
        <w:t xml:space="preserve">anagement, who will then use it to monitor the company closely, and they can request monthly, weekly or quarterly P&amp;L statements.  </w:t>
      </w:r>
    </w:p>
    <w:p w14:paraId="13A51EFE" w14:textId="77777777" w:rsidR="00167EC3" w:rsidRDefault="00D56CA4">
      <w:pPr>
        <w:ind w:left="-5" w:right="1293"/>
      </w:pPr>
      <w:r>
        <w:t>The P&amp;L accounts consist of two parts.  The top part considers all income whilst the bottom part considers all costs that ha</w:t>
      </w:r>
      <w:r>
        <w:t xml:space="preserve">ve been incurred during the same period to generate that income.   </w:t>
      </w:r>
    </w:p>
    <w:p w14:paraId="40A2B2D1" w14:textId="77777777" w:rsidR="00167EC3" w:rsidRDefault="00D56CA4">
      <w:pPr>
        <w:ind w:left="-5" w:right="1293"/>
      </w:pPr>
      <w:r>
        <w:t>Income could include interest, sales revenue or royalties for example.  Costs could be production costs including materials, overheads, salaries and wages.  They are usually detailed in te</w:t>
      </w:r>
      <w:r>
        <w:t xml:space="preserve">rms of direct costs which are deducted to give the gross operating margin and then operating expenses – </w:t>
      </w:r>
      <w:proofErr w:type="gramStart"/>
      <w:r>
        <w:t>non direct</w:t>
      </w:r>
      <w:proofErr w:type="gramEnd"/>
      <w:r>
        <w:t xml:space="preserve"> costs which could include other salaries, insurance etc.  A provision is often made for bad debt and depreciation is also shown along with an</w:t>
      </w:r>
      <w:r>
        <w:t xml:space="preserve">y loan interest.  This then gives the amount of net profit made before tax or pre-tax income.    </w:t>
      </w:r>
    </w:p>
    <w:p w14:paraId="3CB2CCC6" w14:textId="77777777" w:rsidR="00167EC3" w:rsidRDefault="00D56CA4">
      <w:pPr>
        <w:spacing w:after="0" w:line="259" w:lineRule="auto"/>
        <w:ind w:left="0" w:firstLine="0"/>
      </w:pPr>
      <w:r>
        <w:t xml:space="preserve"> </w:t>
      </w:r>
    </w:p>
    <w:p w14:paraId="3266A165" w14:textId="77777777" w:rsidR="00167EC3" w:rsidRDefault="00D56CA4">
      <w:pPr>
        <w:spacing w:after="98" w:line="259" w:lineRule="auto"/>
        <w:ind w:left="0" w:firstLine="0"/>
        <w:jc w:val="right"/>
      </w:pPr>
      <w:r>
        <w:rPr>
          <w:noProof/>
        </w:rPr>
        <w:lastRenderedPageBreak/>
        <w:drawing>
          <wp:inline distT="0" distB="0" distL="0" distR="0" wp14:anchorId="71D62CA9" wp14:editId="407C4927">
            <wp:extent cx="6537960" cy="283908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
                    <a:stretch>
                      <a:fillRect/>
                    </a:stretch>
                  </pic:blipFill>
                  <pic:spPr>
                    <a:xfrm>
                      <a:off x="0" y="0"/>
                      <a:ext cx="6537960" cy="2839085"/>
                    </a:xfrm>
                    <a:prstGeom prst="rect">
                      <a:avLst/>
                    </a:prstGeom>
                  </pic:spPr>
                </pic:pic>
              </a:graphicData>
            </a:graphic>
          </wp:inline>
        </w:drawing>
      </w:r>
      <w:r>
        <w:t xml:space="preserve"> </w:t>
      </w:r>
    </w:p>
    <w:p w14:paraId="264A74E3" w14:textId="77777777" w:rsidR="00167EC3" w:rsidRDefault="00D56CA4">
      <w:pPr>
        <w:spacing w:after="158" w:line="259" w:lineRule="auto"/>
        <w:ind w:left="0" w:firstLine="0"/>
      </w:pPr>
      <w:r>
        <w:t xml:space="preserve"> </w:t>
      </w:r>
    </w:p>
    <w:p w14:paraId="1172F019" w14:textId="77777777" w:rsidR="00167EC3" w:rsidRDefault="00D56CA4">
      <w:pPr>
        <w:ind w:left="-5" w:right="1293"/>
      </w:pPr>
      <w:r>
        <w:t>The purpose of the cash flow is to list the company’s profits and cash; it also gives information on where the money comes from and where the money is put to.  The period cover by the cash flow statement should be determined by the organisation but is freq</w:t>
      </w:r>
      <w:r>
        <w:t xml:space="preserve">uently prepared monthly.  Remember, the cash flow statement is often considered in advance so that the organisation can ensure that funding is available for monies owed and is sometimes combined with the budget to produce a budget cash flow forecast.  </w:t>
      </w:r>
    </w:p>
    <w:p w14:paraId="0171BB70" w14:textId="77777777" w:rsidR="00167EC3" w:rsidRDefault="00D56CA4">
      <w:pPr>
        <w:ind w:left="-5" w:right="1293"/>
      </w:pPr>
      <w:r>
        <w:t>Cas</w:t>
      </w:r>
      <w:r>
        <w:t xml:space="preserve">h Flow statements include certain information that the P&amp;L accounts do not include.  For instance, the revenues listed on the P&amp;L accounts might not have been received and some expenses on the P&amp;L might not have been paid; however, all of </w:t>
      </w:r>
      <w:proofErr w:type="gramStart"/>
      <w:r>
        <w:t>these information</w:t>
      </w:r>
      <w:proofErr w:type="gramEnd"/>
      <w:r>
        <w:t xml:space="preserve"> is contained in the cash flow statement, which is why investors sometimes prefer to use it.  The cash flow statement is not a document which is required to be sent to Companies House however and so investors would need to request it.    </w:t>
      </w:r>
    </w:p>
    <w:p w14:paraId="03306EB0" w14:textId="77777777" w:rsidR="00167EC3" w:rsidRDefault="00D56CA4">
      <w:pPr>
        <w:ind w:left="-5" w:right="1293"/>
      </w:pPr>
      <w:r>
        <w:t>Shareholders will</w:t>
      </w:r>
      <w:r>
        <w:t xml:space="preserve"> also be interested in reviewing the cash flow statement as a company that consistently has a good level of cash, generating more profits than expenses or costs, demonstrates that will be able to afford its liabilities, pay dividends and invest in future p</w:t>
      </w:r>
      <w:r>
        <w:t xml:space="preserve">rojects.  </w:t>
      </w:r>
    </w:p>
    <w:p w14:paraId="741315DA" w14:textId="77777777" w:rsidR="00167EC3" w:rsidRDefault="00D56CA4">
      <w:pPr>
        <w:ind w:left="-5" w:right="1293"/>
      </w:pPr>
      <w:r>
        <w:t>The top part of the cash flow forecast shows the revenue / income and where that money is coming from such as starting cash, sales of goods / services, sale of assets, loan income etc.  The bottom part shows how the money is being used – salarie</w:t>
      </w:r>
      <w:r>
        <w:t>s, operating expenses, loan repayments, capital expenditure, tax payments.  The very bottom shows the net cash flow and the cash balance which is then the starting balance for the next period (usually the next month</w:t>
      </w:r>
      <w:proofErr w:type="gramStart"/>
      <w:r>
        <w:t>) .</w:t>
      </w:r>
      <w:proofErr w:type="gramEnd"/>
      <w:r>
        <w:t xml:space="preserve"> </w:t>
      </w:r>
    </w:p>
    <w:p w14:paraId="1B3A2F37" w14:textId="77777777" w:rsidR="00167EC3" w:rsidRDefault="00D56CA4">
      <w:pPr>
        <w:spacing w:after="158" w:line="259" w:lineRule="auto"/>
        <w:ind w:left="0" w:firstLine="0"/>
      </w:pPr>
      <w:r>
        <w:t xml:space="preserve"> </w:t>
      </w:r>
    </w:p>
    <w:p w14:paraId="22320236" w14:textId="77777777" w:rsidR="00167EC3" w:rsidRDefault="00D56CA4">
      <w:pPr>
        <w:spacing w:after="0" w:line="259" w:lineRule="auto"/>
        <w:ind w:left="0" w:firstLine="0"/>
      </w:pPr>
      <w:r>
        <w:t xml:space="preserve">  </w:t>
      </w:r>
    </w:p>
    <w:p w14:paraId="738B920D" w14:textId="77777777" w:rsidR="00167EC3" w:rsidRDefault="00D56CA4">
      <w:pPr>
        <w:spacing w:after="160"/>
        <w:ind w:left="18" w:right="1280" w:hanging="10"/>
        <w:jc w:val="center"/>
      </w:pPr>
      <w:r>
        <w:lastRenderedPageBreak/>
        <w:t xml:space="preserve">- </w:t>
      </w:r>
      <w:r>
        <w:rPr>
          <w:noProof/>
        </w:rPr>
        <w:drawing>
          <wp:inline distT="0" distB="0" distL="0" distR="0" wp14:anchorId="7B0F3D73" wp14:editId="12B54E48">
            <wp:extent cx="5372100" cy="486029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2"/>
                    <a:stretch>
                      <a:fillRect/>
                    </a:stretch>
                  </pic:blipFill>
                  <pic:spPr>
                    <a:xfrm>
                      <a:off x="0" y="0"/>
                      <a:ext cx="5372100" cy="4860290"/>
                    </a:xfrm>
                    <a:prstGeom prst="rect">
                      <a:avLst/>
                    </a:prstGeom>
                  </pic:spPr>
                </pic:pic>
              </a:graphicData>
            </a:graphic>
          </wp:inline>
        </w:drawing>
      </w:r>
      <w:r>
        <w:rPr>
          <w:b w:val="0"/>
        </w:rPr>
        <w:t xml:space="preserve"> </w:t>
      </w:r>
    </w:p>
    <w:p w14:paraId="4C6F0504" w14:textId="77777777" w:rsidR="00167EC3" w:rsidRDefault="00D56CA4">
      <w:pPr>
        <w:spacing w:after="158" w:line="259" w:lineRule="auto"/>
        <w:ind w:left="0" w:right="1272" w:firstLine="0"/>
        <w:jc w:val="center"/>
      </w:pPr>
      <w:r>
        <w:rPr>
          <w:b w:val="0"/>
        </w:rPr>
        <w:t xml:space="preserve"> </w:t>
      </w:r>
    </w:p>
    <w:p w14:paraId="5A2053E0" w14:textId="77777777" w:rsidR="00167EC3" w:rsidRDefault="00D56CA4">
      <w:pPr>
        <w:spacing w:after="160"/>
        <w:ind w:left="18" w:right="1326" w:hanging="10"/>
        <w:jc w:val="center"/>
      </w:pPr>
      <w:r>
        <w:t xml:space="preserve">TYPES OF ACCOUNTS </w:t>
      </w:r>
    </w:p>
    <w:p w14:paraId="253EA805" w14:textId="77777777" w:rsidR="00167EC3" w:rsidRDefault="00D56CA4">
      <w:pPr>
        <w:spacing w:after="160"/>
        <w:ind w:left="18" w:right="1116" w:hanging="10"/>
        <w:jc w:val="center"/>
      </w:pPr>
      <w:r>
        <w:t>Prepa</w:t>
      </w:r>
      <w:r>
        <w:t xml:space="preserve">re financial statements in a form suitable for publication by a sole trader, partnership and limited company  </w:t>
      </w:r>
    </w:p>
    <w:p w14:paraId="6FC09404" w14:textId="77777777" w:rsidR="00167EC3" w:rsidRDefault="00D56CA4">
      <w:pPr>
        <w:spacing w:after="1"/>
        <w:ind w:left="18" w:right="1198" w:hanging="10"/>
        <w:jc w:val="center"/>
      </w:pPr>
      <w:r>
        <w:t xml:space="preserve">As highlighted, many smaller organisations tend to keep lists of transactions rather than </w:t>
      </w:r>
      <w:proofErr w:type="spellStart"/>
      <w:r>
        <w:t>doubleentry</w:t>
      </w:r>
      <w:proofErr w:type="spellEnd"/>
      <w:r>
        <w:t xml:space="preserve"> journals to record their transactions.  Org</w:t>
      </w:r>
      <w:r>
        <w:t xml:space="preserve">anisations which are not incorporated do not have </w:t>
      </w:r>
    </w:p>
    <w:p w14:paraId="49FB533D" w14:textId="77777777" w:rsidR="00167EC3" w:rsidRDefault="00D56CA4">
      <w:pPr>
        <w:spacing w:after="1"/>
        <w:ind w:left="18" w:right="1275" w:hanging="10"/>
        <w:jc w:val="center"/>
      </w:pPr>
      <w:r>
        <w:t xml:space="preserve">a legal obligation to submit their accounts to Companies House, frequently financial statements are produced since they are useful for management purposes.  For Partnerships, financial </w:t>
      </w:r>
    </w:p>
    <w:p w14:paraId="49B539AE" w14:textId="77777777" w:rsidR="00167EC3" w:rsidRDefault="00D56CA4">
      <w:pPr>
        <w:spacing w:after="1"/>
        <w:ind w:left="102" w:right="1293"/>
      </w:pPr>
      <w:r>
        <w:t xml:space="preserve">statements enable all partners to see how well (or otherwise) the undertaking is performing also </w:t>
      </w:r>
    </w:p>
    <w:p w14:paraId="48729EFA" w14:textId="77777777" w:rsidR="00167EC3" w:rsidRDefault="00D56CA4">
      <w:pPr>
        <w:spacing w:after="1"/>
        <w:ind w:left="18" w:right="978" w:hanging="10"/>
        <w:jc w:val="center"/>
      </w:pPr>
      <w:r>
        <w:t>and a partner is usually designated to record and report on the organisation’s financial status (i.e. prepare financial statements) for the partners to be abl</w:t>
      </w:r>
      <w:r>
        <w:t xml:space="preserve">e to take decisions regarding drawings, </w:t>
      </w:r>
    </w:p>
    <w:p w14:paraId="7049C3B2" w14:textId="77777777" w:rsidR="00167EC3" w:rsidRDefault="00D56CA4">
      <w:pPr>
        <w:spacing w:after="160"/>
        <w:ind w:left="18" w:right="1079" w:hanging="10"/>
        <w:jc w:val="center"/>
      </w:pPr>
      <w:r>
        <w:t>growth trends, whether further resources are needed to maintain efficiency and effectiveness, evaluate organisational performance and whether any action needs to be taken to improve the performance of the organisati</w:t>
      </w:r>
      <w:r>
        <w:t xml:space="preserve">on for example.  </w:t>
      </w:r>
    </w:p>
    <w:p w14:paraId="58E56C90" w14:textId="77777777" w:rsidR="00167EC3" w:rsidRDefault="00D56CA4">
      <w:pPr>
        <w:spacing w:after="160"/>
        <w:ind w:left="18" w:right="1278" w:hanging="10"/>
        <w:jc w:val="center"/>
      </w:pPr>
      <w:r>
        <w:t xml:space="preserve">We have also identified that these financial statements need to comply with legislative and regulatory requirements depending on whether the organisation is incorporated and the size of the organisation too.   </w:t>
      </w:r>
    </w:p>
    <w:p w14:paraId="7482B58A" w14:textId="77777777" w:rsidR="00167EC3" w:rsidRDefault="00D56CA4">
      <w:pPr>
        <w:ind w:left="249" w:right="1293" w:hanging="262"/>
      </w:pPr>
      <w:r>
        <w:lastRenderedPageBreak/>
        <w:t>However, the profit and los</w:t>
      </w:r>
      <w:r>
        <w:t xml:space="preserve">s account / income statement and balance sheet still tend to look very similar regardless of the size of the organisation.  From these statements, the organisation’s performance can be analysed.   </w:t>
      </w:r>
    </w:p>
    <w:p w14:paraId="557B582E" w14:textId="77777777" w:rsidR="00167EC3" w:rsidRDefault="00D56CA4">
      <w:pPr>
        <w:ind w:left="127" w:right="1293" w:firstLine="55"/>
      </w:pPr>
      <w:r>
        <w:t>Remember, the International Accounting Standards (IAS) and</w:t>
      </w:r>
      <w:r>
        <w:t xml:space="preserve"> the Companies Act 2006 requires that a similar format is to be used by organisations when preparing the key financial statements although there can be a little difference between the two for different types of organisations.   </w:t>
      </w:r>
    </w:p>
    <w:p w14:paraId="77F2D006" w14:textId="77777777" w:rsidR="00167EC3" w:rsidRDefault="00D56CA4">
      <w:pPr>
        <w:ind w:left="130" w:right="1293"/>
      </w:pPr>
      <w:r>
        <w:t>For example, non-incorporat</w:t>
      </w:r>
      <w:r>
        <w:t xml:space="preserve">ed companies are not going to show share capital and not for profit organisations tend to consider their P&amp;L as an income or revenue statement rather than a profit and loss account.   </w:t>
      </w:r>
    </w:p>
    <w:p w14:paraId="392364ED" w14:textId="77777777" w:rsidR="00167EC3" w:rsidRDefault="00D56CA4">
      <w:pPr>
        <w:spacing w:after="160"/>
        <w:ind w:left="18" w:right="1333" w:hanging="10"/>
        <w:jc w:val="center"/>
      </w:pPr>
      <w:r>
        <w:t>These distinctions are considered more closely for each of the financia</w:t>
      </w:r>
      <w:r>
        <w:t xml:space="preserve">l statements below:  </w:t>
      </w:r>
    </w:p>
    <w:p w14:paraId="1DE39D8F" w14:textId="77777777" w:rsidR="00167EC3" w:rsidRDefault="00D56CA4">
      <w:pPr>
        <w:spacing w:after="160"/>
        <w:ind w:left="18" w:right="1329" w:hanging="10"/>
        <w:jc w:val="center"/>
      </w:pPr>
      <w:r>
        <w:t xml:space="preserve">The Balance Sheet   </w:t>
      </w:r>
    </w:p>
    <w:p w14:paraId="40203909" w14:textId="77777777" w:rsidR="00167EC3" w:rsidRDefault="00D56CA4">
      <w:pPr>
        <w:spacing w:after="0"/>
        <w:ind w:left="1213" w:right="1293" w:hanging="1226"/>
      </w:pPr>
      <w:r>
        <w:t xml:space="preserve">The top part of a balance sheet, which is net assets, will mostly remain the same for all companies; however, the bottom part will vary, depending on the type of company:  </w:t>
      </w:r>
    </w:p>
    <w:p w14:paraId="2F38F00D" w14:textId="77777777" w:rsidR="00167EC3" w:rsidRDefault="00D56CA4">
      <w:pPr>
        <w:spacing w:after="224" w:line="259" w:lineRule="auto"/>
        <w:ind w:left="3970" w:firstLine="0"/>
      </w:pPr>
      <w:r>
        <w:rPr>
          <w:b w:val="0"/>
          <w:noProof/>
        </w:rPr>
        <mc:AlternateContent>
          <mc:Choice Requires="wpg">
            <w:drawing>
              <wp:inline distT="0" distB="0" distL="0" distR="0" wp14:anchorId="5088CA0A" wp14:editId="2ABBD014">
                <wp:extent cx="786714" cy="171765"/>
                <wp:effectExtent l="0" t="0" r="0" b="0"/>
                <wp:docPr id="3773" name="Group 3773"/>
                <wp:cNvGraphicFramePr/>
                <a:graphic xmlns:a="http://schemas.openxmlformats.org/drawingml/2006/main">
                  <a:graphicData uri="http://schemas.microsoft.com/office/word/2010/wordprocessingGroup">
                    <wpg:wgp>
                      <wpg:cNvGrpSpPr/>
                      <wpg:grpSpPr>
                        <a:xfrm>
                          <a:off x="0" y="0"/>
                          <a:ext cx="786714" cy="171765"/>
                          <a:chOff x="0" y="0"/>
                          <a:chExt cx="786714" cy="171765"/>
                        </a:xfrm>
                      </wpg:grpSpPr>
                      <pic:pic xmlns:pic="http://schemas.openxmlformats.org/drawingml/2006/picture">
                        <pic:nvPicPr>
                          <pic:cNvPr id="282" name="Picture 282"/>
                          <pic:cNvPicPr/>
                        </pic:nvPicPr>
                        <pic:blipFill>
                          <a:blip r:embed="rId13"/>
                          <a:stretch>
                            <a:fillRect/>
                          </a:stretch>
                        </pic:blipFill>
                        <pic:spPr>
                          <a:xfrm>
                            <a:off x="0" y="0"/>
                            <a:ext cx="786714" cy="170688"/>
                          </a:xfrm>
                          <a:prstGeom prst="rect">
                            <a:avLst/>
                          </a:prstGeom>
                        </pic:spPr>
                      </pic:pic>
                      <wps:wsp>
                        <wps:cNvPr id="283" name="Rectangle 283"/>
                        <wps:cNvSpPr/>
                        <wps:spPr>
                          <a:xfrm>
                            <a:off x="721106" y="28956"/>
                            <a:ext cx="42143" cy="189937"/>
                          </a:xfrm>
                          <a:prstGeom prst="rect">
                            <a:avLst/>
                          </a:prstGeom>
                          <a:ln>
                            <a:noFill/>
                          </a:ln>
                        </wps:spPr>
                        <wps:txbx>
                          <w:txbxContent>
                            <w:p w14:paraId="11ACB568"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73" style="width:61.946pt;height:13.5248pt;mso-position-horizontal-relative:char;mso-position-vertical-relative:line" coordsize="7867,1717">
                <v:shape id="Picture 282" style="position:absolute;width:7867;height:1706;left:0;top:0;" filled="f">
                  <v:imagedata r:id="rId14"/>
                </v:shape>
                <v:rect id="Rectangle 283" style="position:absolute;width:421;height:1899;left:7211;top:289;" filled="f" stroked="f">
                  <v:textbox inset="0,0,0,0">
                    <w:txbxContent>
                      <w:p>
                        <w:pPr>
                          <w:spacing w:before="0" w:after="160" w:line="259" w:lineRule="auto"/>
                          <w:ind w:left="0" w:firstLine="0"/>
                        </w:pPr>
                        <w:r>
                          <w:rPr/>
                          <w:t xml:space="preserve"> </w:t>
                        </w:r>
                      </w:p>
                    </w:txbxContent>
                  </v:textbox>
                </v:rect>
              </v:group>
            </w:pict>
          </mc:Fallback>
        </mc:AlternateContent>
      </w:r>
    </w:p>
    <w:p w14:paraId="365DFE23" w14:textId="77777777" w:rsidR="00167EC3" w:rsidRDefault="00D56CA4">
      <w:pPr>
        <w:spacing w:after="1"/>
        <w:ind w:left="290" w:right="1293" w:hanging="79"/>
      </w:pPr>
      <w:r>
        <w:t xml:space="preserve">A company will include relevant information to its shareholders, as they are the owners of the organisation. For instance, a limited company will include the initial capital invested and any profits generated.  </w:t>
      </w:r>
    </w:p>
    <w:p w14:paraId="4EEB4F45" w14:textId="77777777" w:rsidR="00167EC3" w:rsidRDefault="00D56CA4">
      <w:pPr>
        <w:spacing w:after="226" w:line="259" w:lineRule="auto"/>
        <w:ind w:left="3869" w:firstLine="0"/>
      </w:pPr>
      <w:r>
        <w:rPr>
          <w:b w:val="0"/>
          <w:noProof/>
        </w:rPr>
        <mc:AlternateContent>
          <mc:Choice Requires="wpg">
            <w:drawing>
              <wp:inline distT="0" distB="0" distL="0" distR="0" wp14:anchorId="022A5F11" wp14:editId="2E8DD3D0">
                <wp:extent cx="936244" cy="171765"/>
                <wp:effectExtent l="0" t="0" r="0" b="0"/>
                <wp:docPr id="3774" name="Group 3774"/>
                <wp:cNvGraphicFramePr/>
                <a:graphic xmlns:a="http://schemas.openxmlformats.org/drawingml/2006/main">
                  <a:graphicData uri="http://schemas.microsoft.com/office/word/2010/wordprocessingGroup">
                    <wpg:wgp>
                      <wpg:cNvGrpSpPr/>
                      <wpg:grpSpPr>
                        <a:xfrm>
                          <a:off x="0" y="0"/>
                          <a:ext cx="936244" cy="171765"/>
                          <a:chOff x="0" y="0"/>
                          <a:chExt cx="936244" cy="171765"/>
                        </a:xfrm>
                      </wpg:grpSpPr>
                      <pic:pic xmlns:pic="http://schemas.openxmlformats.org/drawingml/2006/picture">
                        <pic:nvPicPr>
                          <pic:cNvPr id="290" name="Picture 290"/>
                          <pic:cNvPicPr/>
                        </pic:nvPicPr>
                        <pic:blipFill>
                          <a:blip r:embed="rId15"/>
                          <a:stretch>
                            <a:fillRect/>
                          </a:stretch>
                        </pic:blipFill>
                        <pic:spPr>
                          <a:xfrm>
                            <a:off x="0" y="0"/>
                            <a:ext cx="936244" cy="170688"/>
                          </a:xfrm>
                          <a:prstGeom prst="rect">
                            <a:avLst/>
                          </a:prstGeom>
                        </pic:spPr>
                      </pic:pic>
                      <wps:wsp>
                        <wps:cNvPr id="291" name="Rectangle 291"/>
                        <wps:cNvSpPr/>
                        <wps:spPr>
                          <a:xfrm>
                            <a:off x="881126" y="28956"/>
                            <a:ext cx="42143" cy="189937"/>
                          </a:xfrm>
                          <a:prstGeom prst="rect">
                            <a:avLst/>
                          </a:prstGeom>
                          <a:ln>
                            <a:noFill/>
                          </a:ln>
                        </wps:spPr>
                        <wps:txbx>
                          <w:txbxContent>
                            <w:p w14:paraId="148B165C"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74" style="width:73.72pt;height:13.5248pt;mso-position-horizontal-relative:char;mso-position-vertical-relative:line" coordsize="9362,1717">
                <v:shape id="Picture 290" style="position:absolute;width:9362;height:1706;left:0;top:0;" filled="f">
                  <v:imagedata r:id="rId16"/>
                </v:shape>
                <v:rect id="Rectangle 291" style="position:absolute;width:421;height:1899;left:8811;top:289;" filled="f" stroked="f">
                  <v:textbox inset="0,0,0,0">
                    <w:txbxContent>
                      <w:p>
                        <w:pPr>
                          <w:spacing w:before="0" w:after="160" w:line="259" w:lineRule="auto"/>
                          <w:ind w:left="0" w:firstLine="0"/>
                        </w:pPr>
                        <w:r>
                          <w:rPr/>
                          <w:t xml:space="preserve"> </w:t>
                        </w:r>
                      </w:p>
                    </w:txbxContent>
                  </v:textbox>
                </v:rect>
              </v:group>
            </w:pict>
          </mc:Fallback>
        </mc:AlternateContent>
      </w:r>
    </w:p>
    <w:p w14:paraId="344CD9A4" w14:textId="77777777" w:rsidR="00167EC3" w:rsidRDefault="00D56CA4">
      <w:pPr>
        <w:spacing w:after="0"/>
        <w:ind w:left="365" w:right="1293" w:hanging="274"/>
      </w:pPr>
      <w:r>
        <w:t>Given that partners are personally res</w:t>
      </w:r>
      <w:r>
        <w:t xml:space="preserve">ponsible for the partnership’s liabilities, the information to be included will be capital accounts and current accounts.  Capital accounts represent their investment, and current accounts represent shares, interest, salaries, etc.  </w:t>
      </w:r>
    </w:p>
    <w:p w14:paraId="03463EAD" w14:textId="77777777" w:rsidR="00167EC3" w:rsidRDefault="00D56CA4">
      <w:pPr>
        <w:spacing w:after="224" w:line="259" w:lineRule="auto"/>
        <w:ind w:left="3898" w:firstLine="0"/>
      </w:pPr>
      <w:r>
        <w:rPr>
          <w:b w:val="0"/>
          <w:noProof/>
        </w:rPr>
        <mc:AlternateContent>
          <mc:Choice Requires="wpg">
            <w:drawing>
              <wp:inline distT="0" distB="0" distL="0" distR="0" wp14:anchorId="120394BB" wp14:editId="2E6D7CF6">
                <wp:extent cx="895769" cy="171765"/>
                <wp:effectExtent l="0" t="0" r="0" b="0"/>
                <wp:docPr id="3776" name="Group 3776"/>
                <wp:cNvGraphicFramePr/>
                <a:graphic xmlns:a="http://schemas.openxmlformats.org/drawingml/2006/main">
                  <a:graphicData uri="http://schemas.microsoft.com/office/word/2010/wordprocessingGroup">
                    <wpg:wgp>
                      <wpg:cNvGrpSpPr/>
                      <wpg:grpSpPr>
                        <a:xfrm>
                          <a:off x="0" y="0"/>
                          <a:ext cx="895769" cy="171765"/>
                          <a:chOff x="0" y="0"/>
                          <a:chExt cx="895769" cy="171765"/>
                        </a:xfrm>
                      </wpg:grpSpPr>
                      <pic:pic xmlns:pic="http://schemas.openxmlformats.org/drawingml/2006/picture">
                        <pic:nvPicPr>
                          <pic:cNvPr id="298" name="Picture 298"/>
                          <pic:cNvPicPr/>
                        </pic:nvPicPr>
                        <pic:blipFill>
                          <a:blip r:embed="rId17"/>
                          <a:stretch>
                            <a:fillRect/>
                          </a:stretch>
                        </pic:blipFill>
                        <pic:spPr>
                          <a:xfrm>
                            <a:off x="0" y="0"/>
                            <a:ext cx="895769" cy="170688"/>
                          </a:xfrm>
                          <a:prstGeom prst="rect">
                            <a:avLst/>
                          </a:prstGeom>
                        </pic:spPr>
                      </pic:pic>
                      <wps:wsp>
                        <wps:cNvPr id="299" name="Rectangle 299"/>
                        <wps:cNvSpPr/>
                        <wps:spPr>
                          <a:xfrm>
                            <a:off x="843026" y="28956"/>
                            <a:ext cx="42143" cy="189937"/>
                          </a:xfrm>
                          <a:prstGeom prst="rect">
                            <a:avLst/>
                          </a:prstGeom>
                          <a:ln>
                            <a:noFill/>
                          </a:ln>
                        </wps:spPr>
                        <wps:txbx>
                          <w:txbxContent>
                            <w:p w14:paraId="1C2A20EB"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76" style="width:70.533pt;height:13.5248pt;mso-position-horizontal-relative:char;mso-position-vertical-relative:line" coordsize="8957,1717">
                <v:shape id="Picture 298" style="position:absolute;width:8957;height:1706;left:0;top:0;" filled="f">
                  <v:imagedata r:id="rId18"/>
                </v:shape>
                <v:rect id="Rectangle 299" style="position:absolute;width:421;height:1899;left:8430;top:289;" filled="f" stroked="f">
                  <v:textbox inset="0,0,0,0">
                    <w:txbxContent>
                      <w:p>
                        <w:pPr>
                          <w:spacing w:before="0" w:after="160" w:line="259" w:lineRule="auto"/>
                          <w:ind w:left="0" w:firstLine="0"/>
                        </w:pPr>
                        <w:r>
                          <w:rPr/>
                          <w:t xml:space="preserve"> </w:t>
                        </w:r>
                      </w:p>
                    </w:txbxContent>
                  </v:textbox>
                </v:rect>
              </v:group>
            </w:pict>
          </mc:Fallback>
        </mc:AlternateContent>
      </w:r>
    </w:p>
    <w:p w14:paraId="38DF1B03" w14:textId="77777777" w:rsidR="00167EC3" w:rsidRDefault="00D56CA4">
      <w:pPr>
        <w:ind w:left="886" w:right="1293" w:hanging="768"/>
      </w:pPr>
      <w:r>
        <w:t xml:space="preserve">The bottom part of the balance sheet is much simpler.  Profits or losses are directly passed on to capital accounts; therefore, there will only be one line at the end called Capital.  </w:t>
      </w:r>
    </w:p>
    <w:p w14:paraId="621C035A" w14:textId="77777777" w:rsidR="00167EC3" w:rsidRDefault="00D56CA4">
      <w:pPr>
        <w:spacing w:after="160"/>
        <w:ind w:left="18" w:right="1332" w:hanging="10"/>
        <w:jc w:val="center"/>
      </w:pPr>
      <w:r>
        <w:t>HND Business and Accountancy – Financial Accounting and Reporting Learn</w:t>
      </w:r>
      <w:r>
        <w:t xml:space="preserve">ing Outcome 3  </w:t>
      </w:r>
    </w:p>
    <w:p w14:paraId="67B98C8D" w14:textId="77777777" w:rsidR="00167EC3" w:rsidRDefault="00D56CA4">
      <w:pPr>
        <w:spacing w:after="158" w:line="259" w:lineRule="auto"/>
        <w:ind w:left="0" w:right="1222" w:firstLine="0"/>
        <w:jc w:val="center"/>
      </w:pPr>
      <w:r>
        <w:t xml:space="preserve">  </w:t>
      </w:r>
    </w:p>
    <w:p w14:paraId="5451FCE6" w14:textId="77777777" w:rsidR="00167EC3" w:rsidRDefault="00D56CA4">
      <w:pPr>
        <w:spacing w:after="160"/>
        <w:ind w:left="18" w:right="1332" w:hanging="10"/>
        <w:jc w:val="center"/>
      </w:pPr>
      <w:r>
        <w:t xml:space="preserve">Be Able to Present Financial Information in Accepted Formats of Publication  </w:t>
      </w:r>
    </w:p>
    <w:p w14:paraId="685FF12C" w14:textId="77777777" w:rsidR="00167EC3" w:rsidRDefault="00D56CA4">
      <w:pPr>
        <w:spacing w:after="161" w:line="259" w:lineRule="auto"/>
        <w:ind w:left="0" w:right="1222" w:firstLine="0"/>
        <w:jc w:val="center"/>
      </w:pPr>
      <w:r>
        <w:t xml:space="preserve">  </w:t>
      </w:r>
    </w:p>
    <w:p w14:paraId="43B41B39" w14:textId="77777777" w:rsidR="00167EC3" w:rsidRDefault="00D56CA4">
      <w:pPr>
        <w:spacing w:after="158" w:line="259" w:lineRule="auto"/>
        <w:ind w:left="0" w:right="1222" w:firstLine="0"/>
        <w:jc w:val="center"/>
      </w:pPr>
      <w:r>
        <w:t xml:space="preserve">  </w:t>
      </w:r>
    </w:p>
    <w:p w14:paraId="6F85254F" w14:textId="77777777" w:rsidR="00167EC3" w:rsidRDefault="00D56CA4">
      <w:pPr>
        <w:spacing w:after="160" w:line="259" w:lineRule="auto"/>
        <w:ind w:left="0" w:right="1222" w:firstLine="0"/>
        <w:jc w:val="center"/>
      </w:pPr>
      <w:r>
        <w:t xml:space="preserve">  </w:t>
      </w:r>
    </w:p>
    <w:p w14:paraId="61F52C1A" w14:textId="77777777" w:rsidR="00167EC3" w:rsidRDefault="00D56CA4">
      <w:pPr>
        <w:spacing w:after="1"/>
        <w:ind w:left="18" w:right="1332" w:hanging="10"/>
        <w:jc w:val="center"/>
      </w:pPr>
      <w:r>
        <w:t xml:space="preserve">Brighton School of Business and Management Limited  </w:t>
      </w:r>
    </w:p>
    <w:p w14:paraId="15A9CA93" w14:textId="77777777" w:rsidR="00167EC3" w:rsidRDefault="00D56CA4">
      <w:pPr>
        <w:spacing w:after="226" w:line="259" w:lineRule="auto"/>
        <w:ind w:left="4073" w:firstLine="0"/>
      </w:pPr>
      <w:r>
        <w:rPr>
          <w:b w:val="0"/>
          <w:noProof/>
        </w:rPr>
        <mc:AlternateContent>
          <mc:Choice Requires="wpg">
            <w:drawing>
              <wp:inline distT="0" distB="0" distL="0" distR="0" wp14:anchorId="395FB798" wp14:editId="28130DF9">
                <wp:extent cx="671957" cy="171765"/>
                <wp:effectExtent l="0" t="0" r="0" b="0"/>
                <wp:docPr id="3779" name="Group 3779"/>
                <wp:cNvGraphicFramePr/>
                <a:graphic xmlns:a="http://schemas.openxmlformats.org/drawingml/2006/main">
                  <a:graphicData uri="http://schemas.microsoft.com/office/word/2010/wordprocessingGroup">
                    <wpg:wgp>
                      <wpg:cNvGrpSpPr/>
                      <wpg:grpSpPr>
                        <a:xfrm>
                          <a:off x="0" y="0"/>
                          <a:ext cx="671957" cy="171765"/>
                          <a:chOff x="0" y="0"/>
                          <a:chExt cx="671957" cy="171765"/>
                        </a:xfrm>
                      </wpg:grpSpPr>
                      <pic:pic xmlns:pic="http://schemas.openxmlformats.org/drawingml/2006/picture">
                        <pic:nvPicPr>
                          <pic:cNvPr id="323" name="Picture 323"/>
                          <pic:cNvPicPr/>
                        </pic:nvPicPr>
                        <pic:blipFill>
                          <a:blip r:embed="rId19"/>
                          <a:stretch>
                            <a:fillRect/>
                          </a:stretch>
                        </pic:blipFill>
                        <pic:spPr>
                          <a:xfrm>
                            <a:off x="0" y="0"/>
                            <a:ext cx="671957" cy="170688"/>
                          </a:xfrm>
                          <a:prstGeom prst="rect">
                            <a:avLst/>
                          </a:prstGeom>
                        </pic:spPr>
                      </pic:pic>
                      <wps:wsp>
                        <wps:cNvPr id="324" name="Rectangle 324"/>
                        <wps:cNvSpPr/>
                        <wps:spPr>
                          <a:xfrm>
                            <a:off x="620522" y="28956"/>
                            <a:ext cx="42143" cy="189937"/>
                          </a:xfrm>
                          <a:prstGeom prst="rect">
                            <a:avLst/>
                          </a:prstGeom>
                          <a:ln>
                            <a:noFill/>
                          </a:ln>
                        </wps:spPr>
                        <wps:txbx>
                          <w:txbxContent>
                            <w:p w14:paraId="3320892C"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79" style="width:52.91pt;height:13.5248pt;mso-position-horizontal-relative:char;mso-position-vertical-relative:line" coordsize="6719,1717">
                <v:shape id="Picture 323" style="position:absolute;width:6719;height:1706;left:0;top:0;" filled="f">
                  <v:imagedata r:id="rId20"/>
                </v:shape>
                <v:rect id="Rectangle 324" style="position:absolute;width:421;height:1899;left:6205;top:289;" filled="f" stroked="f">
                  <v:textbox inset="0,0,0,0">
                    <w:txbxContent>
                      <w:p>
                        <w:pPr>
                          <w:spacing w:before="0" w:after="160" w:line="259" w:lineRule="auto"/>
                          <w:ind w:left="0" w:firstLine="0"/>
                        </w:pPr>
                        <w:r>
                          <w:rPr/>
                          <w:t xml:space="preserve"> </w:t>
                        </w:r>
                      </w:p>
                    </w:txbxContent>
                  </v:textbox>
                </v:rect>
              </v:group>
            </w:pict>
          </mc:Fallback>
        </mc:AlternateContent>
      </w:r>
    </w:p>
    <w:p w14:paraId="2DCD16CF" w14:textId="77777777" w:rsidR="00167EC3" w:rsidRDefault="00D56CA4">
      <w:pPr>
        <w:spacing w:after="0"/>
        <w:ind w:left="-5" w:right="1293"/>
      </w:pPr>
      <w:r>
        <w:t xml:space="preserve">From a charity’s point of view, it is important to understand the origin of the funds and how they can be spent.  For this </w:t>
      </w:r>
      <w:proofErr w:type="gramStart"/>
      <w:r>
        <w:t>purpose</w:t>
      </w:r>
      <w:proofErr w:type="gramEnd"/>
      <w:r>
        <w:t xml:space="preserve"> Funds are divided in “Unrestricted”, “Restricted”, or “Endowment”   </w:t>
      </w:r>
    </w:p>
    <w:p w14:paraId="2FF0DFE3" w14:textId="77777777" w:rsidR="00167EC3" w:rsidRDefault="00D56CA4">
      <w:pPr>
        <w:spacing w:after="0" w:line="259" w:lineRule="auto"/>
        <w:ind w:left="3718" w:firstLine="0"/>
      </w:pPr>
      <w:r>
        <w:rPr>
          <w:b w:val="0"/>
          <w:noProof/>
        </w:rPr>
        <mc:AlternateContent>
          <mc:Choice Requires="wpg">
            <w:drawing>
              <wp:inline distT="0" distB="0" distL="0" distR="0" wp14:anchorId="7E0BD56E" wp14:editId="2707E435">
                <wp:extent cx="1126858" cy="171765"/>
                <wp:effectExtent l="0" t="0" r="0" b="0"/>
                <wp:docPr id="3782" name="Group 3782"/>
                <wp:cNvGraphicFramePr/>
                <a:graphic xmlns:a="http://schemas.openxmlformats.org/drawingml/2006/main">
                  <a:graphicData uri="http://schemas.microsoft.com/office/word/2010/wordprocessingGroup">
                    <wpg:wgp>
                      <wpg:cNvGrpSpPr/>
                      <wpg:grpSpPr>
                        <a:xfrm>
                          <a:off x="0" y="0"/>
                          <a:ext cx="1126858" cy="171765"/>
                          <a:chOff x="0" y="0"/>
                          <a:chExt cx="1126858" cy="171765"/>
                        </a:xfrm>
                      </wpg:grpSpPr>
                      <pic:pic xmlns:pic="http://schemas.openxmlformats.org/drawingml/2006/picture">
                        <pic:nvPicPr>
                          <pic:cNvPr id="329" name="Picture 329"/>
                          <pic:cNvPicPr/>
                        </pic:nvPicPr>
                        <pic:blipFill>
                          <a:blip r:embed="rId21"/>
                          <a:stretch>
                            <a:fillRect/>
                          </a:stretch>
                        </pic:blipFill>
                        <pic:spPr>
                          <a:xfrm>
                            <a:off x="0" y="0"/>
                            <a:ext cx="1126858" cy="170688"/>
                          </a:xfrm>
                          <a:prstGeom prst="rect">
                            <a:avLst/>
                          </a:prstGeom>
                        </pic:spPr>
                      </pic:pic>
                      <wps:wsp>
                        <wps:cNvPr id="330" name="Rectangle 330"/>
                        <wps:cNvSpPr/>
                        <wps:spPr>
                          <a:xfrm>
                            <a:off x="1073150" y="28956"/>
                            <a:ext cx="42143" cy="189937"/>
                          </a:xfrm>
                          <a:prstGeom prst="rect">
                            <a:avLst/>
                          </a:prstGeom>
                          <a:ln>
                            <a:noFill/>
                          </a:ln>
                        </wps:spPr>
                        <wps:txbx>
                          <w:txbxContent>
                            <w:p w14:paraId="32D0240D"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82" style="width:88.729pt;height:13.5248pt;mso-position-horizontal-relative:char;mso-position-vertical-relative:line" coordsize="11268,1717">
                <v:shape id="Picture 329" style="position:absolute;width:11268;height:1706;left:0;top:0;" filled="f">
                  <v:imagedata r:id="rId22"/>
                </v:shape>
                <v:rect id="Rectangle 330" style="position:absolute;width:421;height:1899;left:10731;top:289;" filled="f" stroked="f">
                  <v:textbox inset="0,0,0,0">
                    <w:txbxContent>
                      <w:p>
                        <w:pPr>
                          <w:spacing w:before="0" w:after="160" w:line="259" w:lineRule="auto"/>
                          <w:ind w:left="0" w:firstLine="0"/>
                        </w:pPr>
                        <w:r>
                          <w:rPr/>
                          <w:t xml:space="preserve"> </w:t>
                        </w:r>
                      </w:p>
                    </w:txbxContent>
                  </v:textbox>
                </v:rect>
              </v:group>
            </w:pict>
          </mc:Fallback>
        </mc:AlternateContent>
      </w:r>
    </w:p>
    <w:p w14:paraId="46C9D564" w14:textId="77777777" w:rsidR="00167EC3" w:rsidRDefault="00D56CA4">
      <w:pPr>
        <w:spacing w:after="1"/>
        <w:ind w:left="18" w:right="1282" w:hanging="10"/>
        <w:jc w:val="center"/>
      </w:pPr>
      <w:r>
        <w:t>Based on the example below, which is a balance she</w:t>
      </w:r>
      <w:r>
        <w:t xml:space="preserve">et of the whole UK government’s accounts, the government’s balance sheet has a few differences, as its main focus is to distinguish </w:t>
      </w:r>
      <w:proofErr w:type="gramStart"/>
      <w:r>
        <w:t>their</w:t>
      </w:r>
      <w:proofErr w:type="gramEnd"/>
      <w:r>
        <w:t xml:space="preserve"> </w:t>
      </w:r>
    </w:p>
    <w:p w14:paraId="480C3392" w14:textId="77777777" w:rsidR="00167EC3" w:rsidRDefault="00D56CA4">
      <w:pPr>
        <w:spacing w:after="160"/>
        <w:ind w:left="18" w:right="1239" w:hanging="10"/>
        <w:jc w:val="center"/>
      </w:pPr>
      <w:r>
        <w:lastRenderedPageBreak/>
        <w:t>funds as their revenue comes from different sources, and to ensure the country is not on deficit. The main difference</w:t>
      </w:r>
      <w:r>
        <w:t xml:space="preserve"> is the bottom part, which focuses on its “Reserves”.  </w:t>
      </w:r>
    </w:p>
    <w:p w14:paraId="17234481" w14:textId="77777777" w:rsidR="00167EC3" w:rsidRDefault="00D56CA4">
      <w:pPr>
        <w:spacing w:after="1"/>
        <w:ind w:left="18" w:right="1332" w:hanging="10"/>
        <w:jc w:val="center"/>
      </w:pPr>
      <w:r>
        <w:t xml:space="preserve">The Profit and Loss Account  </w:t>
      </w:r>
    </w:p>
    <w:p w14:paraId="3F07C1E2" w14:textId="77777777" w:rsidR="00167EC3" w:rsidRDefault="00D56CA4">
      <w:pPr>
        <w:spacing w:after="226" w:line="259" w:lineRule="auto"/>
        <w:ind w:left="3970" w:firstLine="0"/>
      </w:pPr>
      <w:r>
        <w:rPr>
          <w:b w:val="0"/>
          <w:noProof/>
        </w:rPr>
        <mc:AlternateContent>
          <mc:Choice Requires="wpg">
            <w:drawing>
              <wp:inline distT="0" distB="0" distL="0" distR="0" wp14:anchorId="74CA99D8" wp14:editId="1B7CF672">
                <wp:extent cx="786714" cy="171765"/>
                <wp:effectExtent l="0" t="0" r="0" b="0"/>
                <wp:docPr id="3687" name="Group 3687"/>
                <wp:cNvGraphicFramePr/>
                <a:graphic xmlns:a="http://schemas.openxmlformats.org/drawingml/2006/main">
                  <a:graphicData uri="http://schemas.microsoft.com/office/word/2010/wordprocessingGroup">
                    <wpg:wgp>
                      <wpg:cNvGrpSpPr/>
                      <wpg:grpSpPr>
                        <a:xfrm>
                          <a:off x="0" y="0"/>
                          <a:ext cx="786714" cy="171765"/>
                          <a:chOff x="0" y="0"/>
                          <a:chExt cx="786714" cy="171765"/>
                        </a:xfrm>
                      </wpg:grpSpPr>
                      <pic:pic xmlns:pic="http://schemas.openxmlformats.org/drawingml/2006/picture">
                        <pic:nvPicPr>
                          <pic:cNvPr id="355" name="Picture 355"/>
                          <pic:cNvPicPr/>
                        </pic:nvPicPr>
                        <pic:blipFill>
                          <a:blip r:embed="rId13"/>
                          <a:stretch>
                            <a:fillRect/>
                          </a:stretch>
                        </pic:blipFill>
                        <pic:spPr>
                          <a:xfrm>
                            <a:off x="0" y="0"/>
                            <a:ext cx="786714" cy="170688"/>
                          </a:xfrm>
                          <a:prstGeom prst="rect">
                            <a:avLst/>
                          </a:prstGeom>
                        </pic:spPr>
                      </pic:pic>
                      <wps:wsp>
                        <wps:cNvPr id="356" name="Rectangle 356"/>
                        <wps:cNvSpPr/>
                        <wps:spPr>
                          <a:xfrm>
                            <a:off x="721106" y="28956"/>
                            <a:ext cx="42143" cy="189937"/>
                          </a:xfrm>
                          <a:prstGeom prst="rect">
                            <a:avLst/>
                          </a:prstGeom>
                          <a:ln>
                            <a:noFill/>
                          </a:ln>
                        </wps:spPr>
                        <wps:txbx>
                          <w:txbxContent>
                            <w:p w14:paraId="0DFE9AAA"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87" style="width:61.946pt;height:13.5248pt;mso-position-horizontal-relative:char;mso-position-vertical-relative:line" coordsize="7867,1717">
                <v:shape id="Picture 355" style="position:absolute;width:7867;height:1706;left:0;top:0;" filled="f">
                  <v:imagedata r:id="rId14"/>
                </v:shape>
                <v:rect id="Rectangle 356" style="position:absolute;width:421;height:1899;left:7211;top:289;" filled="f" stroked="f">
                  <v:textbox inset="0,0,0,0">
                    <w:txbxContent>
                      <w:p>
                        <w:pPr>
                          <w:spacing w:before="0" w:after="160" w:line="259" w:lineRule="auto"/>
                          <w:ind w:left="0" w:firstLine="0"/>
                        </w:pPr>
                        <w:r>
                          <w:rPr/>
                          <w:t xml:space="preserve"> </w:t>
                        </w:r>
                      </w:p>
                    </w:txbxContent>
                  </v:textbox>
                </v:rect>
              </v:group>
            </w:pict>
          </mc:Fallback>
        </mc:AlternateContent>
      </w:r>
    </w:p>
    <w:p w14:paraId="27A5DDB6" w14:textId="77777777" w:rsidR="00167EC3" w:rsidRDefault="00D56CA4">
      <w:pPr>
        <w:spacing w:after="0"/>
        <w:ind w:left="18" w:right="1134" w:hanging="10"/>
        <w:jc w:val="center"/>
      </w:pPr>
      <w:r>
        <w:t>Public limited companies and private limited companies must provide the standard information on the P&amp;L accounts.  It should also include corporation tax and divide</w:t>
      </w:r>
      <w:r>
        <w:t xml:space="preserve">nds.  </w:t>
      </w:r>
    </w:p>
    <w:p w14:paraId="21374418" w14:textId="77777777" w:rsidR="00167EC3" w:rsidRDefault="00D56CA4">
      <w:pPr>
        <w:spacing w:after="224" w:line="259" w:lineRule="auto"/>
        <w:ind w:left="3056" w:firstLine="0"/>
      </w:pPr>
      <w:r>
        <w:rPr>
          <w:b w:val="0"/>
          <w:noProof/>
        </w:rPr>
        <mc:AlternateContent>
          <mc:Choice Requires="wpg">
            <w:drawing>
              <wp:inline distT="0" distB="0" distL="0" distR="0" wp14:anchorId="24073A60" wp14:editId="445728E0">
                <wp:extent cx="1969135" cy="171765"/>
                <wp:effectExtent l="0" t="0" r="0" b="0"/>
                <wp:docPr id="3688" name="Group 3688"/>
                <wp:cNvGraphicFramePr/>
                <a:graphic xmlns:a="http://schemas.openxmlformats.org/drawingml/2006/main">
                  <a:graphicData uri="http://schemas.microsoft.com/office/word/2010/wordprocessingGroup">
                    <wpg:wgp>
                      <wpg:cNvGrpSpPr/>
                      <wpg:grpSpPr>
                        <a:xfrm>
                          <a:off x="0" y="0"/>
                          <a:ext cx="1969135" cy="171765"/>
                          <a:chOff x="0" y="0"/>
                          <a:chExt cx="1969135" cy="171765"/>
                        </a:xfrm>
                      </wpg:grpSpPr>
                      <pic:pic xmlns:pic="http://schemas.openxmlformats.org/drawingml/2006/picture">
                        <pic:nvPicPr>
                          <pic:cNvPr id="362" name="Picture 362"/>
                          <pic:cNvPicPr/>
                        </pic:nvPicPr>
                        <pic:blipFill>
                          <a:blip r:embed="rId23"/>
                          <a:stretch>
                            <a:fillRect/>
                          </a:stretch>
                        </pic:blipFill>
                        <pic:spPr>
                          <a:xfrm>
                            <a:off x="0" y="0"/>
                            <a:ext cx="1969135" cy="170688"/>
                          </a:xfrm>
                          <a:prstGeom prst="rect">
                            <a:avLst/>
                          </a:prstGeom>
                        </pic:spPr>
                      </pic:pic>
                      <wps:wsp>
                        <wps:cNvPr id="363" name="Rectangle 363"/>
                        <wps:cNvSpPr/>
                        <wps:spPr>
                          <a:xfrm>
                            <a:off x="1912874" y="28956"/>
                            <a:ext cx="42143" cy="189937"/>
                          </a:xfrm>
                          <a:prstGeom prst="rect">
                            <a:avLst/>
                          </a:prstGeom>
                          <a:ln>
                            <a:noFill/>
                          </a:ln>
                        </wps:spPr>
                        <wps:txbx>
                          <w:txbxContent>
                            <w:p w14:paraId="7C329E5D"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88" style="width:155.05pt;height:13.5248pt;mso-position-horizontal-relative:char;mso-position-vertical-relative:line" coordsize="19691,1717">
                <v:shape id="Picture 362" style="position:absolute;width:19691;height:1706;left:0;top:0;" filled="f">
                  <v:imagedata r:id="rId24"/>
                </v:shape>
                <v:rect id="Rectangle 363" style="position:absolute;width:421;height:1899;left:19128;top:289;" filled="f" stroked="f">
                  <v:textbox inset="0,0,0,0">
                    <w:txbxContent>
                      <w:p>
                        <w:pPr>
                          <w:spacing w:before="0" w:after="160" w:line="259" w:lineRule="auto"/>
                          <w:ind w:left="0" w:firstLine="0"/>
                        </w:pPr>
                        <w:r>
                          <w:rPr/>
                          <w:t xml:space="preserve"> </w:t>
                        </w:r>
                      </w:p>
                    </w:txbxContent>
                  </v:textbox>
                </v:rect>
              </v:group>
            </w:pict>
          </mc:Fallback>
        </mc:AlternateContent>
      </w:r>
    </w:p>
    <w:p w14:paraId="603C104D" w14:textId="77777777" w:rsidR="00167EC3" w:rsidRDefault="00D56CA4">
      <w:pPr>
        <w:spacing w:after="160"/>
        <w:ind w:left="18" w:right="1263" w:hanging="10"/>
        <w:jc w:val="center"/>
      </w:pPr>
      <w:r>
        <w:t xml:space="preserve">They are given more freedom on how to present the P&amp;L statements and usually they provide more detailed information about expenses.  </w:t>
      </w:r>
    </w:p>
    <w:p w14:paraId="7B4A5407" w14:textId="77777777" w:rsidR="00167EC3" w:rsidRDefault="00D56CA4">
      <w:pPr>
        <w:numPr>
          <w:ilvl w:val="0"/>
          <w:numId w:val="1"/>
        </w:numPr>
        <w:spacing w:after="160"/>
        <w:ind w:left="225" w:right="1330" w:hanging="217"/>
        <w:jc w:val="center"/>
      </w:pPr>
      <w:r>
        <w:t xml:space="preserve">Partnerships:  </w:t>
      </w:r>
    </w:p>
    <w:p w14:paraId="6D868C9F" w14:textId="77777777" w:rsidR="00167EC3" w:rsidRDefault="00D56CA4">
      <w:pPr>
        <w:spacing w:after="160"/>
        <w:ind w:left="18" w:right="1063" w:hanging="10"/>
        <w:jc w:val="center"/>
      </w:pPr>
      <w:r>
        <w:t xml:space="preserve">Their P&amp;L will neither include corporation tax, </w:t>
      </w:r>
      <w:r>
        <w:t xml:space="preserve">as they pay personal income tax; nor dividends, as profits will be divided between partners and will be detailed in the bottom part of the P&amp;L.  </w:t>
      </w:r>
    </w:p>
    <w:p w14:paraId="5DCDA82C" w14:textId="77777777" w:rsidR="00167EC3" w:rsidRDefault="00D56CA4">
      <w:pPr>
        <w:numPr>
          <w:ilvl w:val="0"/>
          <w:numId w:val="1"/>
        </w:numPr>
        <w:spacing w:after="160"/>
        <w:ind w:left="225" w:right="1330" w:hanging="217"/>
        <w:jc w:val="center"/>
      </w:pPr>
      <w:r>
        <w:t xml:space="preserve">A sole trader:   </w:t>
      </w:r>
    </w:p>
    <w:p w14:paraId="35B975EE" w14:textId="77777777" w:rsidR="00167EC3" w:rsidRDefault="00D56CA4">
      <w:pPr>
        <w:spacing w:after="1"/>
        <w:ind w:left="18" w:right="1061" w:hanging="10"/>
        <w:jc w:val="center"/>
      </w:pPr>
      <w:r>
        <w:t>Their P&amp;L will neither include corporation tax, as they pay personal income tax; nor dividen</w:t>
      </w:r>
      <w:r>
        <w:t xml:space="preserve">ds, as profits will just be paid directly to their accounts.  </w:t>
      </w:r>
    </w:p>
    <w:p w14:paraId="26EDEC0D" w14:textId="77777777" w:rsidR="00167EC3" w:rsidRDefault="00D56CA4">
      <w:pPr>
        <w:spacing w:after="224" w:line="259" w:lineRule="auto"/>
        <w:ind w:left="4073" w:firstLine="0"/>
      </w:pPr>
      <w:r>
        <w:rPr>
          <w:b w:val="0"/>
          <w:noProof/>
        </w:rPr>
        <mc:AlternateContent>
          <mc:Choice Requires="wpg">
            <w:drawing>
              <wp:inline distT="0" distB="0" distL="0" distR="0" wp14:anchorId="5EC7F576" wp14:editId="382092C6">
                <wp:extent cx="671957" cy="171765"/>
                <wp:effectExtent l="0" t="0" r="0" b="0"/>
                <wp:docPr id="3689" name="Group 3689"/>
                <wp:cNvGraphicFramePr/>
                <a:graphic xmlns:a="http://schemas.openxmlformats.org/drawingml/2006/main">
                  <a:graphicData uri="http://schemas.microsoft.com/office/word/2010/wordprocessingGroup">
                    <wpg:wgp>
                      <wpg:cNvGrpSpPr/>
                      <wpg:grpSpPr>
                        <a:xfrm>
                          <a:off x="0" y="0"/>
                          <a:ext cx="671957" cy="171765"/>
                          <a:chOff x="0" y="0"/>
                          <a:chExt cx="671957" cy="171765"/>
                        </a:xfrm>
                      </wpg:grpSpPr>
                      <pic:pic xmlns:pic="http://schemas.openxmlformats.org/drawingml/2006/picture">
                        <pic:nvPicPr>
                          <pic:cNvPr id="381" name="Picture 381"/>
                          <pic:cNvPicPr/>
                        </pic:nvPicPr>
                        <pic:blipFill>
                          <a:blip r:embed="rId19"/>
                          <a:stretch>
                            <a:fillRect/>
                          </a:stretch>
                        </pic:blipFill>
                        <pic:spPr>
                          <a:xfrm>
                            <a:off x="0" y="0"/>
                            <a:ext cx="671957" cy="170688"/>
                          </a:xfrm>
                          <a:prstGeom prst="rect">
                            <a:avLst/>
                          </a:prstGeom>
                        </pic:spPr>
                      </pic:pic>
                      <wps:wsp>
                        <wps:cNvPr id="382" name="Rectangle 382"/>
                        <wps:cNvSpPr/>
                        <wps:spPr>
                          <a:xfrm>
                            <a:off x="620522" y="28956"/>
                            <a:ext cx="42143" cy="189937"/>
                          </a:xfrm>
                          <a:prstGeom prst="rect">
                            <a:avLst/>
                          </a:prstGeom>
                          <a:ln>
                            <a:noFill/>
                          </a:ln>
                        </wps:spPr>
                        <wps:txbx>
                          <w:txbxContent>
                            <w:p w14:paraId="3721A4EF"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89" style="width:52.91pt;height:13.5248pt;mso-position-horizontal-relative:char;mso-position-vertical-relative:line" coordsize="6719,1717">
                <v:shape id="Picture 381" style="position:absolute;width:6719;height:1706;left:0;top:0;" filled="f">
                  <v:imagedata r:id="rId20"/>
                </v:shape>
                <v:rect id="Rectangle 382" style="position:absolute;width:421;height:1899;left:6205;top:289;" filled="f" stroked="f">
                  <v:textbox inset="0,0,0,0">
                    <w:txbxContent>
                      <w:p>
                        <w:pPr>
                          <w:spacing w:before="0" w:after="160" w:line="259" w:lineRule="auto"/>
                          <w:ind w:left="0" w:firstLine="0"/>
                        </w:pPr>
                        <w:r>
                          <w:rPr/>
                          <w:t xml:space="preserve"> </w:t>
                        </w:r>
                      </w:p>
                    </w:txbxContent>
                  </v:textbox>
                </v:rect>
              </v:group>
            </w:pict>
          </mc:Fallback>
        </mc:AlternateContent>
      </w:r>
    </w:p>
    <w:p w14:paraId="1085783B" w14:textId="77777777" w:rsidR="00167EC3" w:rsidRDefault="00D56CA4">
      <w:pPr>
        <w:spacing w:after="0"/>
        <w:ind w:left="18" w:right="1274" w:hanging="10"/>
        <w:jc w:val="center"/>
      </w:pPr>
      <w:r>
        <w:t>A charity must categorise its funds in “Unrestricted”, “Restricted”, and “Endowment” to be able to know how quickly these funds can be available to spend.  The first part of the P&amp;L statement will refer to how the funds have been obtained.  The second part</w:t>
      </w:r>
      <w:r>
        <w:t xml:space="preserve"> will refer to how these resources have been spent.  Note the bottom part is exempt from taxes.  </w:t>
      </w:r>
    </w:p>
    <w:p w14:paraId="6B622A2D" w14:textId="77777777" w:rsidR="00167EC3" w:rsidRDefault="00D56CA4">
      <w:pPr>
        <w:spacing w:after="224" w:line="259" w:lineRule="auto"/>
        <w:ind w:left="3718" w:firstLine="0"/>
      </w:pPr>
      <w:r>
        <w:rPr>
          <w:b w:val="0"/>
          <w:noProof/>
        </w:rPr>
        <mc:AlternateContent>
          <mc:Choice Requires="wpg">
            <w:drawing>
              <wp:inline distT="0" distB="0" distL="0" distR="0" wp14:anchorId="54AB86C7" wp14:editId="535E59C2">
                <wp:extent cx="1095998" cy="171765"/>
                <wp:effectExtent l="0" t="0" r="0" b="0"/>
                <wp:docPr id="3690" name="Group 3690"/>
                <wp:cNvGraphicFramePr/>
                <a:graphic xmlns:a="http://schemas.openxmlformats.org/drawingml/2006/main">
                  <a:graphicData uri="http://schemas.microsoft.com/office/word/2010/wordprocessingGroup">
                    <wpg:wgp>
                      <wpg:cNvGrpSpPr/>
                      <wpg:grpSpPr>
                        <a:xfrm>
                          <a:off x="0" y="0"/>
                          <a:ext cx="1095998" cy="171765"/>
                          <a:chOff x="0" y="0"/>
                          <a:chExt cx="1095998" cy="171765"/>
                        </a:xfrm>
                      </wpg:grpSpPr>
                      <pic:pic xmlns:pic="http://schemas.openxmlformats.org/drawingml/2006/picture">
                        <pic:nvPicPr>
                          <pic:cNvPr id="390" name="Picture 390"/>
                          <pic:cNvPicPr/>
                        </pic:nvPicPr>
                        <pic:blipFill>
                          <a:blip r:embed="rId25"/>
                          <a:stretch>
                            <a:fillRect/>
                          </a:stretch>
                        </pic:blipFill>
                        <pic:spPr>
                          <a:xfrm>
                            <a:off x="0" y="0"/>
                            <a:ext cx="1095998" cy="170688"/>
                          </a:xfrm>
                          <a:prstGeom prst="rect">
                            <a:avLst/>
                          </a:prstGeom>
                        </pic:spPr>
                      </pic:pic>
                      <wps:wsp>
                        <wps:cNvPr id="391" name="Rectangle 391"/>
                        <wps:cNvSpPr/>
                        <wps:spPr>
                          <a:xfrm>
                            <a:off x="1041146" y="28956"/>
                            <a:ext cx="42143" cy="189937"/>
                          </a:xfrm>
                          <a:prstGeom prst="rect">
                            <a:avLst/>
                          </a:prstGeom>
                          <a:ln>
                            <a:noFill/>
                          </a:ln>
                        </wps:spPr>
                        <wps:txbx>
                          <w:txbxContent>
                            <w:p w14:paraId="30CFEE75" w14:textId="77777777" w:rsidR="00167EC3" w:rsidRDefault="00D56CA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90" style="width:86.299pt;height:13.5248pt;mso-position-horizontal-relative:char;mso-position-vertical-relative:line" coordsize="10959,1717">
                <v:shape id="Picture 390" style="position:absolute;width:10959;height:1706;left:0;top:0;" filled="f">
                  <v:imagedata r:id="rId26"/>
                </v:shape>
                <v:rect id="Rectangle 391" style="position:absolute;width:421;height:1899;left:10411;top:289;" filled="f" stroked="f">
                  <v:textbox inset="0,0,0,0">
                    <w:txbxContent>
                      <w:p>
                        <w:pPr>
                          <w:spacing w:before="0" w:after="160" w:line="259" w:lineRule="auto"/>
                          <w:ind w:left="0" w:firstLine="0"/>
                        </w:pPr>
                        <w:r>
                          <w:rPr/>
                          <w:t xml:space="preserve"> </w:t>
                        </w:r>
                      </w:p>
                    </w:txbxContent>
                  </v:textbox>
                </v:rect>
              </v:group>
            </w:pict>
          </mc:Fallback>
        </mc:AlternateContent>
      </w:r>
    </w:p>
    <w:p w14:paraId="2FF8E9C6" w14:textId="77777777" w:rsidR="00167EC3" w:rsidRDefault="00D56CA4">
      <w:pPr>
        <w:spacing w:after="160"/>
        <w:ind w:left="18" w:right="1266" w:hanging="10"/>
        <w:jc w:val="center"/>
      </w:pPr>
      <w:r>
        <w:t xml:space="preserve">As local authorities are mostly funded by the government, they do not pay tax.  In fact, they receive funds from collection of local taxes.  </w:t>
      </w:r>
    </w:p>
    <w:p w14:paraId="7B2D1A48" w14:textId="77777777" w:rsidR="00167EC3" w:rsidRDefault="00D56CA4">
      <w:pPr>
        <w:spacing w:after="160" w:line="259" w:lineRule="auto"/>
        <w:ind w:left="0" w:right="1222" w:firstLine="0"/>
        <w:jc w:val="center"/>
      </w:pPr>
      <w:r>
        <w:t xml:space="preserve">  </w:t>
      </w:r>
    </w:p>
    <w:p w14:paraId="0C5635B2" w14:textId="77777777" w:rsidR="00167EC3" w:rsidRDefault="00D56CA4">
      <w:pPr>
        <w:spacing w:after="158" w:line="259" w:lineRule="auto"/>
        <w:ind w:left="0" w:right="1174" w:firstLine="0"/>
        <w:jc w:val="center"/>
      </w:pPr>
      <w:r>
        <w:t xml:space="preserve">   </w:t>
      </w:r>
    </w:p>
    <w:p w14:paraId="625692C0" w14:textId="77777777" w:rsidR="00167EC3" w:rsidRDefault="00D56CA4">
      <w:pPr>
        <w:spacing w:after="161" w:line="259" w:lineRule="auto"/>
        <w:ind w:left="0" w:right="1222" w:firstLine="0"/>
        <w:jc w:val="center"/>
      </w:pPr>
      <w:r>
        <w:t xml:space="preserve">  </w:t>
      </w:r>
    </w:p>
    <w:p w14:paraId="2E48CC95" w14:textId="77777777" w:rsidR="00167EC3" w:rsidRDefault="00D56CA4">
      <w:pPr>
        <w:spacing w:after="158" w:line="259" w:lineRule="auto"/>
        <w:ind w:left="0" w:right="1222" w:firstLine="0"/>
        <w:jc w:val="center"/>
      </w:pPr>
      <w:r>
        <w:t xml:space="preserve">  </w:t>
      </w:r>
    </w:p>
    <w:p w14:paraId="39DD3B22" w14:textId="77777777" w:rsidR="00167EC3" w:rsidRDefault="00D56CA4">
      <w:pPr>
        <w:spacing w:after="158" w:line="259" w:lineRule="auto"/>
        <w:ind w:left="0" w:right="1272" w:firstLine="0"/>
        <w:jc w:val="center"/>
      </w:pPr>
      <w:r>
        <w:t xml:space="preserve"> </w:t>
      </w:r>
    </w:p>
    <w:p w14:paraId="77325A5E" w14:textId="77777777" w:rsidR="00167EC3" w:rsidRDefault="00D56CA4">
      <w:pPr>
        <w:spacing w:after="160" w:line="259" w:lineRule="auto"/>
        <w:ind w:left="0" w:right="1222" w:firstLine="0"/>
        <w:jc w:val="center"/>
      </w:pPr>
      <w:r>
        <w:t xml:space="preserve">  </w:t>
      </w:r>
    </w:p>
    <w:p w14:paraId="61C1D23D" w14:textId="77777777" w:rsidR="00167EC3" w:rsidRDefault="00D56CA4">
      <w:pPr>
        <w:spacing w:after="158" w:line="259" w:lineRule="auto"/>
        <w:ind w:left="0" w:right="1222" w:firstLine="0"/>
        <w:jc w:val="center"/>
      </w:pPr>
      <w:r>
        <w:t xml:space="preserve">  </w:t>
      </w:r>
    </w:p>
    <w:p w14:paraId="63AB655F" w14:textId="77777777" w:rsidR="00167EC3" w:rsidRDefault="00D56CA4">
      <w:pPr>
        <w:spacing w:after="160" w:line="259" w:lineRule="auto"/>
        <w:ind w:left="0" w:right="1222" w:firstLine="0"/>
        <w:jc w:val="center"/>
      </w:pPr>
      <w:r>
        <w:t xml:space="preserve">  </w:t>
      </w:r>
    </w:p>
    <w:p w14:paraId="415CC6FA" w14:textId="77777777" w:rsidR="00167EC3" w:rsidRDefault="00D56CA4">
      <w:pPr>
        <w:spacing w:after="158" w:line="259" w:lineRule="auto"/>
        <w:ind w:left="0" w:right="1272" w:firstLine="0"/>
        <w:jc w:val="center"/>
      </w:pPr>
      <w:r>
        <w:t xml:space="preserve"> </w:t>
      </w:r>
    </w:p>
    <w:p w14:paraId="1F4A3A04" w14:textId="77777777" w:rsidR="00167EC3" w:rsidRDefault="00D56CA4">
      <w:pPr>
        <w:spacing w:after="0" w:line="259" w:lineRule="auto"/>
        <w:ind w:left="0" w:right="1272" w:firstLine="0"/>
        <w:jc w:val="center"/>
      </w:pPr>
      <w:r>
        <w:t xml:space="preserve"> </w:t>
      </w:r>
    </w:p>
    <w:p w14:paraId="7DA07315" w14:textId="77777777" w:rsidR="00167EC3" w:rsidRDefault="00D56CA4">
      <w:pPr>
        <w:spacing w:after="0" w:line="259" w:lineRule="auto"/>
        <w:ind w:left="4513" w:firstLine="0"/>
        <w:jc w:val="both"/>
      </w:pPr>
      <w:r>
        <w:t xml:space="preserve"> </w:t>
      </w:r>
    </w:p>
    <w:sectPr w:rsidR="00167EC3">
      <w:headerReference w:type="even" r:id="rId27"/>
      <w:headerReference w:type="default" r:id="rId28"/>
      <w:footerReference w:type="even" r:id="rId29"/>
      <w:footerReference w:type="default" r:id="rId30"/>
      <w:headerReference w:type="first" r:id="rId31"/>
      <w:footerReference w:type="first" r:id="rId32"/>
      <w:pgSz w:w="11906" w:h="16838"/>
      <w:pgMar w:top="1435" w:right="118" w:bottom="1597"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7488" w14:textId="77777777" w:rsidR="00000000" w:rsidRDefault="00D56CA4">
      <w:pPr>
        <w:spacing w:after="0" w:line="240" w:lineRule="auto"/>
      </w:pPr>
      <w:r>
        <w:separator/>
      </w:r>
    </w:p>
  </w:endnote>
  <w:endnote w:type="continuationSeparator" w:id="0">
    <w:p w14:paraId="7908474C" w14:textId="77777777" w:rsidR="00000000" w:rsidRDefault="00D5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2188" w14:textId="77777777" w:rsidR="00167EC3" w:rsidRDefault="00D56CA4">
    <w:pPr>
      <w:spacing w:after="0" w:line="259" w:lineRule="auto"/>
      <w:ind w:left="0" w:firstLine="0"/>
    </w:pPr>
    <w:r>
      <w:rPr>
        <w:b w:val="0"/>
      </w:rPr>
      <w:t xml:space="preserve">BRIGHTON SCHOOL OF BUSINESS AND </w:t>
    </w:r>
    <w:r>
      <w:rPr>
        <w:b w:val="0"/>
      </w:rPr>
      <w:t xml:space="preserve">MANAGEMENT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1C51" w14:textId="77777777" w:rsidR="00167EC3" w:rsidRDefault="00167EC3">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0A65" w14:textId="77777777" w:rsidR="00167EC3" w:rsidRDefault="00D56CA4">
    <w:pPr>
      <w:spacing w:after="0" w:line="259" w:lineRule="auto"/>
      <w:ind w:left="0" w:firstLine="0"/>
    </w:pPr>
    <w:r>
      <w:rPr>
        <w:b w:val="0"/>
      </w:rPr>
      <w:t xml:space="preserve">BRIGHTON SCHOOL OF BUSINESS AND MANAGEMENT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5A1E" w14:textId="77777777" w:rsidR="00000000" w:rsidRDefault="00D56CA4">
      <w:pPr>
        <w:spacing w:after="0" w:line="240" w:lineRule="auto"/>
      </w:pPr>
      <w:r>
        <w:separator/>
      </w:r>
    </w:p>
  </w:footnote>
  <w:footnote w:type="continuationSeparator" w:id="0">
    <w:p w14:paraId="0ABB5D9D" w14:textId="77777777" w:rsidR="00000000" w:rsidRDefault="00D56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BB75" w14:textId="77777777" w:rsidR="00167EC3" w:rsidRDefault="00D56CA4">
    <w:pPr>
      <w:spacing w:after="0" w:line="259" w:lineRule="auto"/>
      <w:ind w:left="0" w:firstLine="0"/>
      <w:jc w:val="both"/>
    </w:pPr>
    <w:r>
      <w:rPr>
        <w:b w:val="0"/>
      </w:rPr>
      <w:t xml:space="preserve">HNC HND - UNIT 10 FINANCIAL ACCOUNTING                                                      LEARNING OUTCOME    2 </w:t>
    </w:r>
  </w:p>
  <w:p w14:paraId="07F23A32" w14:textId="77777777" w:rsidR="00167EC3" w:rsidRDefault="00D56CA4">
    <w:pPr>
      <w:spacing w:after="0" w:line="259" w:lineRule="auto"/>
      <w:ind w:left="0" w:firstLine="0"/>
    </w:pP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92C1" w14:textId="77777777" w:rsidR="00167EC3" w:rsidRDefault="00D56CA4">
    <w:pPr>
      <w:spacing w:after="0" w:line="259" w:lineRule="auto"/>
      <w:ind w:left="0" w:firstLine="0"/>
      <w:jc w:val="both"/>
    </w:pPr>
    <w:r>
      <w:rPr>
        <w:b w:val="0"/>
      </w:rPr>
      <w:t xml:space="preserve">HNC HND - </w:t>
    </w:r>
    <w:r>
      <w:rPr>
        <w:b w:val="0"/>
      </w:rPr>
      <w:t xml:space="preserve">UNIT 10 FINANCIAL ACCOUNTING                                                      LEARNING OUTCOME    2 </w:t>
    </w:r>
  </w:p>
  <w:p w14:paraId="7DE0C3A9" w14:textId="77777777" w:rsidR="00167EC3" w:rsidRDefault="00D56CA4">
    <w:pPr>
      <w:spacing w:after="0" w:line="259" w:lineRule="auto"/>
      <w:ind w:left="0" w:firstLine="0"/>
    </w:pP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0044" w14:textId="77777777" w:rsidR="00167EC3" w:rsidRDefault="00D56CA4">
    <w:pPr>
      <w:spacing w:after="0" w:line="259" w:lineRule="auto"/>
      <w:ind w:left="0" w:firstLine="0"/>
      <w:jc w:val="both"/>
    </w:pPr>
    <w:r>
      <w:rPr>
        <w:b w:val="0"/>
      </w:rPr>
      <w:t xml:space="preserve">HNC HND - UNIT 10 FINANCIAL ACCOUNTING                                                      LEARNING OUTCOME    2 </w:t>
    </w:r>
  </w:p>
  <w:p w14:paraId="1CE7E754" w14:textId="77777777" w:rsidR="00167EC3" w:rsidRDefault="00D56CA4">
    <w:pPr>
      <w:spacing w:after="0" w:line="259" w:lineRule="auto"/>
      <w:ind w:left="0" w:firstLine="0"/>
    </w:pPr>
    <w:r>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704C"/>
    <w:multiLevelType w:val="hybridMultilevel"/>
    <w:tmpl w:val="B7DC1B6C"/>
    <w:lvl w:ilvl="0" w:tplc="4F8AF73C">
      <w:start w:val="1"/>
      <w:numFmt w:val="lowerRoman"/>
      <w:lvlText w:val="%1."/>
      <w:lvlJc w:val="left"/>
      <w:pPr>
        <w:ind w:left="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16C31A">
      <w:start w:val="1"/>
      <w:numFmt w:val="lowerLetter"/>
      <w:lvlText w:val="%2"/>
      <w:lvlJc w:val="left"/>
      <w:pPr>
        <w:ind w:left="4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C21690">
      <w:start w:val="1"/>
      <w:numFmt w:val="lowerRoman"/>
      <w:lvlText w:val="%3"/>
      <w:lvlJc w:val="left"/>
      <w:pPr>
        <w:ind w:left="5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FE87412">
      <w:start w:val="1"/>
      <w:numFmt w:val="decimal"/>
      <w:lvlText w:val="%4"/>
      <w:lvlJc w:val="left"/>
      <w:pPr>
        <w:ind w:left="6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E6C2D6">
      <w:start w:val="1"/>
      <w:numFmt w:val="lowerLetter"/>
      <w:lvlText w:val="%5"/>
      <w:lvlJc w:val="left"/>
      <w:pPr>
        <w:ind w:left="7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3566F60">
      <w:start w:val="1"/>
      <w:numFmt w:val="lowerRoman"/>
      <w:lvlText w:val="%6"/>
      <w:lvlJc w:val="left"/>
      <w:pPr>
        <w:ind w:left="7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4257DC">
      <w:start w:val="1"/>
      <w:numFmt w:val="decimal"/>
      <w:lvlText w:val="%7"/>
      <w:lvlJc w:val="left"/>
      <w:pPr>
        <w:ind w:left="84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3C9CD6">
      <w:start w:val="1"/>
      <w:numFmt w:val="lowerLetter"/>
      <w:lvlText w:val="%8"/>
      <w:lvlJc w:val="left"/>
      <w:pPr>
        <w:ind w:left="92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D62D64">
      <w:start w:val="1"/>
      <w:numFmt w:val="lowerRoman"/>
      <w:lvlText w:val="%9"/>
      <w:lvlJc w:val="left"/>
      <w:pPr>
        <w:ind w:left="99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C3"/>
    <w:rsid w:val="00167EC3"/>
    <w:rsid w:val="00D5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D33C"/>
  <w15:docId w15:val="{1B96A60C-C824-4F99-BBC2-C2DCE25F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58" w:lineRule="auto"/>
      <w:ind w:left="8" w:hanging="8"/>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0.png"/><Relationship Id="rId26" Type="http://schemas.openxmlformats.org/officeDocument/2006/relationships/image" Target="media/image9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6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0.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0.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4" ma:contentTypeDescription="Create a new document." ma:contentTypeScope="" ma:versionID="25142a1be6cfae8076ae112623d18e41">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4b8243f6a90aad8de4460d5b47e44bbc"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E6F19-DCB0-4F6B-B626-92A19F18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F2CE7-F664-460B-91C2-393D5EF0ABB5}">
  <ds:schemaRefs>
    <ds:schemaRef ds:uri="http://schemas.microsoft.com/sharepoint/v3/contenttype/forms"/>
  </ds:schemaRefs>
</ds:datastoreItem>
</file>

<file path=customXml/itemProps3.xml><?xml version="1.0" encoding="utf-8"?>
<ds:datastoreItem xmlns:ds="http://schemas.openxmlformats.org/officeDocument/2006/customXml" ds:itemID="{338DB5EE-BEEC-4CEB-BF2D-938D10B9B5C5}">
  <ds:schemaRefs>
    <ds:schemaRef ds:uri="28964cdc-6461-4632-bf5a-ecc56702e60f"/>
    <ds:schemaRef ds:uri="http://schemas.microsoft.com/office/2006/metadata/properties"/>
    <ds:schemaRef ds:uri="http://purl.org/dc/terms/"/>
    <ds:schemaRef ds:uri="http://purl.org/dc/elements/1.1/"/>
    <ds:schemaRef ds:uri="3aa42f08-e708-46fa-8873-ef4bebe479f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9288</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2021-07-23T20:16:00Z</dcterms:created>
  <dcterms:modified xsi:type="dcterms:W3CDTF">2021-07-23T20:16:00Z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