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527A" w14:textId="77777777" w:rsidR="00E10172" w:rsidRPr="008816D5" w:rsidRDefault="00E10172" w:rsidP="005E53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08816D5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PMY8111 Section B Question 1</w:t>
      </w:r>
    </w:p>
    <w:p w14:paraId="62FD527B" w14:textId="77777777" w:rsidR="00E10172" w:rsidRPr="008816D5" w:rsidRDefault="00E10172" w:rsidP="005E5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rPr>
          <w:b/>
          <w:bCs/>
          <w:color w:val="000000" w:themeColor="text1"/>
          <w:sz w:val="24"/>
          <w:szCs w:val="24"/>
        </w:rPr>
      </w:pPr>
      <w:r w:rsidRPr="008816D5">
        <w:rPr>
          <w:b/>
          <w:bCs/>
          <w:color w:val="000000" w:themeColor="text1"/>
          <w:sz w:val="24"/>
          <w:szCs w:val="24"/>
        </w:rPr>
        <w:t xml:space="preserve">PLEASE STATE YOUR FIVE DIGIT ANONYMOUS CODE: </w:t>
      </w:r>
    </w:p>
    <w:p w14:paraId="62FD527C" w14:textId="77777777" w:rsidR="00E10172" w:rsidRPr="008816D5" w:rsidRDefault="007068E5" w:rsidP="005E5321">
      <w:pPr>
        <w:rPr>
          <w:sz w:val="24"/>
          <w:szCs w:val="24"/>
        </w:rPr>
      </w:pPr>
      <w:r>
        <w:rPr>
          <w:sz w:val="24"/>
          <w:szCs w:val="24"/>
        </w:rPr>
        <w:pict w14:anchorId="62FD529E">
          <v:rect id="_x0000_i1025" style="width:0;height:1.5pt" o:hralign="center" o:hrstd="t" o:hr="t" fillcolor="#a0a0a0" stroked="f"/>
        </w:pict>
      </w:r>
    </w:p>
    <w:p w14:paraId="08614C6E" w14:textId="77777777" w:rsidR="00E969C7" w:rsidRPr="00E969C7" w:rsidRDefault="00E969C7" w:rsidP="007068E5">
      <w:pPr>
        <w:spacing w:line="360" w:lineRule="auto"/>
        <w:ind w:left="709" w:hanging="709"/>
        <w:rPr>
          <w:sz w:val="24"/>
          <w:szCs w:val="24"/>
        </w:rPr>
      </w:pPr>
      <w:r w:rsidRPr="00E969C7">
        <w:rPr>
          <w:sz w:val="24"/>
          <w:szCs w:val="24"/>
        </w:rPr>
        <w:t>(a)</w:t>
      </w:r>
      <w:r w:rsidRPr="00E969C7">
        <w:rPr>
          <w:sz w:val="24"/>
          <w:szCs w:val="24"/>
        </w:rPr>
        <w:tab/>
        <w:t>Describe the differences between top-down and bottom-up approaches in liposome production, including an example of each approach.</w:t>
      </w:r>
    </w:p>
    <w:p w14:paraId="17BDCB97" w14:textId="77777777" w:rsidR="00E969C7" w:rsidRPr="00E969C7" w:rsidRDefault="00E969C7" w:rsidP="007068E5">
      <w:pPr>
        <w:spacing w:line="360" w:lineRule="auto"/>
        <w:ind w:left="709" w:hanging="709"/>
        <w:jc w:val="right"/>
        <w:rPr>
          <w:sz w:val="24"/>
          <w:szCs w:val="24"/>
        </w:rPr>
      </w:pPr>
      <w:r w:rsidRPr="00E969C7">
        <w:rPr>
          <w:sz w:val="24"/>
          <w:szCs w:val="24"/>
        </w:rPr>
        <w:t>[30%]</w:t>
      </w:r>
    </w:p>
    <w:p w14:paraId="6E27CB97" w14:textId="77777777" w:rsidR="00E969C7" w:rsidRPr="00E969C7" w:rsidRDefault="00E969C7" w:rsidP="007068E5">
      <w:pPr>
        <w:spacing w:line="360" w:lineRule="auto"/>
        <w:ind w:left="709" w:hanging="709"/>
        <w:rPr>
          <w:sz w:val="24"/>
          <w:szCs w:val="24"/>
        </w:rPr>
      </w:pPr>
      <w:r w:rsidRPr="00E969C7">
        <w:rPr>
          <w:sz w:val="24"/>
          <w:szCs w:val="24"/>
        </w:rPr>
        <w:t>(b)</w:t>
      </w:r>
      <w:r w:rsidRPr="00E969C7">
        <w:rPr>
          <w:sz w:val="24"/>
          <w:szCs w:val="24"/>
        </w:rPr>
        <w:tab/>
        <w:t xml:space="preserve"> Discuss the advantages non-viral vectors have over viral vectors for nucleic acid delivery.</w:t>
      </w:r>
    </w:p>
    <w:p w14:paraId="12632407" w14:textId="77777777" w:rsidR="00E969C7" w:rsidRPr="00E969C7" w:rsidRDefault="00E969C7" w:rsidP="007068E5">
      <w:pPr>
        <w:spacing w:line="360" w:lineRule="auto"/>
        <w:ind w:left="709" w:hanging="709"/>
        <w:jc w:val="right"/>
        <w:rPr>
          <w:sz w:val="24"/>
          <w:szCs w:val="24"/>
        </w:rPr>
      </w:pPr>
      <w:r w:rsidRPr="00E969C7">
        <w:rPr>
          <w:sz w:val="24"/>
          <w:szCs w:val="24"/>
        </w:rPr>
        <w:t>[30%]</w:t>
      </w:r>
    </w:p>
    <w:p w14:paraId="768D3A45" w14:textId="77777777" w:rsidR="00E969C7" w:rsidRPr="00E969C7" w:rsidRDefault="00E969C7" w:rsidP="007068E5">
      <w:pPr>
        <w:spacing w:line="360" w:lineRule="auto"/>
        <w:ind w:left="709" w:hanging="709"/>
        <w:rPr>
          <w:sz w:val="24"/>
          <w:szCs w:val="24"/>
        </w:rPr>
      </w:pPr>
      <w:r w:rsidRPr="00E969C7">
        <w:rPr>
          <w:sz w:val="24"/>
          <w:szCs w:val="24"/>
        </w:rPr>
        <w:t>(c)</w:t>
      </w:r>
      <w:r w:rsidRPr="00E969C7">
        <w:rPr>
          <w:sz w:val="24"/>
          <w:szCs w:val="24"/>
        </w:rPr>
        <w:tab/>
        <w:t>Discuss the composition, structure, and nucleic acid release mechanism of the Pfizer BioNTech vaccine for COVID 19 that have led to the positive immune response in humans.</w:t>
      </w:r>
    </w:p>
    <w:p w14:paraId="62FD528B" w14:textId="230167D9" w:rsidR="00E10172" w:rsidRPr="008816D5" w:rsidRDefault="00E969C7" w:rsidP="007068E5">
      <w:pPr>
        <w:spacing w:line="360" w:lineRule="auto"/>
        <w:ind w:left="709" w:hanging="709"/>
        <w:jc w:val="right"/>
        <w:rPr>
          <w:sz w:val="24"/>
          <w:szCs w:val="24"/>
        </w:rPr>
      </w:pPr>
      <w:r w:rsidRPr="00E969C7">
        <w:rPr>
          <w:sz w:val="24"/>
          <w:szCs w:val="24"/>
        </w:rPr>
        <w:t>[40%]</w:t>
      </w:r>
    </w:p>
    <w:p w14:paraId="62FD528E" w14:textId="77777777" w:rsidR="00E10172" w:rsidRPr="008816D5" w:rsidRDefault="007068E5" w:rsidP="005E53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62FD529F">
          <v:rect id="_x0000_i1026" style="width:0;height:1.5pt" o:hralign="center" o:hrstd="t" o:hr="t" fillcolor="#a0a0a0" stroked="f"/>
        </w:pict>
      </w:r>
    </w:p>
    <w:p w14:paraId="62FD528F" w14:textId="77777777" w:rsidR="00E10172" w:rsidRPr="008816D5" w:rsidRDefault="00E10172" w:rsidP="005E5321">
      <w:pPr>
        <w:ind w:firstLine="14"/>
        <w:rPr>
          <w:sz w:val="24"/>
          <w:szCs w:val="24"/>
        </w:rPr>
      </w:pPr>
      <w:r w:rsidRPr="008816D5">
        <w:rPr>
          <w:sz w:val="24"/>
          <w:szCs w:val="24"/>
        </w:rPr>
        <w:t>Please write your answer between the lines above and below this sentence (you may delete this text)</w:t>
      </w:r>
    </w:p>
    <w:p w14:paraId="62FD5290" w14:textId="77777777" w:rsidR="00E10172" w:rsidRPr="008816D5" w:rsidRDefault="00E10172" w:rsidP="005E5321">
      <w:pPr>
        <w:ind w:left="238" w:hanging="224"/>
        <w:rPr>
          <w:sz w:val="24"/>
          <w:szCs w:val="24"/>
        </w:rPr>
      </w:pPr>
    </w:p>
    <w:p w14:paraId="62FD5291" w14:textId="77777777" w:rsidR="00E10172" w:rsidRPr="008816D5" w:rsidRDefault="00E10172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62FD5292" w14:textId="77777777" w:rsidR="00E10172" w:rsidRPr="008816D5" w:rsidRDefault="00E10172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62FD5293" w14:textId="77777777" w:rsidR="00E10172" w:rsidRPr="008816D5" w:rsidRDefault="00E10172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62FD5294" w14:textId="77777777" w:rsidR="00E10172" w:rsidRPr="008816D5" w:rsidRDefault="00E10172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62FD5295" w14:textId="77777777" w:rsidR="00E10172" w:rsidRPr="008816D5" w:rsidRDefault="00E10172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62FD5296" w14:textId="77777777" w:rsidR="00E10172" w:rsidRPr="008816D5" w:rsidRDefault="007068E5" w:rsidP="005E5321">
      <w:pPr>
        <w:ind w:left="238" w:hanging="22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pict w14:anchorId="62FD52A0">
          <v:rect id="_x0000_i1027" style="width:0;height:1.5pt" o:hralign="center" o:hrstd="t" o:hr="t" fillcolor="#a0a0a0" stroked="f"/>
        </w:pict>
      </w:r>
    </w:p>
    <w:p w14:paraId="62FD5297" w14:textId="77777777" w:rsidR="00E10172" w:rsidRPr="008816D5" w:rsidRDefault="00E10172" w:rsidP="005E5321">
      <w:pPr>
        <w:ind w:left="238" w:hanging="224"/>
        <w:rPr>
          <w:b/>
          <w:bCs/>
          <w:color w:val="FF0000"/>
          <w:sz w:val="24"/>
          <w:szCs w:val="24"/>
          <w:u w:val="single"/>
        </w:rPr>
      </w:pPr>
      <w:r w:rsidRPr="008816D5">
        <w:rPr>
          <w:b/>
          <w:bCs/>
          <w:color w:val="FF0000"/>
          <w:sz w:val="24"/>
          <w:szCs w:val="24"/>
          <w:u w:val="single"/>
        </w:rPr>
        <w:t>Please check you have entered your anonymous code at the top of the first page</w:t>
      </w:r>
    </w:p>
    <w:p w14:paraId="62FD5298" w14:textId="77777777" w:rsidR="00E10172" w:rsidRPr="008816D5" w:rsidRDefault="007068E5" w:rsidP="005E5321">
      <w:pPr>
        <w:ind w:left="238" w:hanging="22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pict w14:anchorId="62FD52A1">
          <v:rect id="_x0000_i1028" style="width:0;height:1.5pt" o:hralign="center" o:hrstd="t" o:hr="t" fillcolor="#a0a0a0" stroked="f"/>
        </w:pict>
      </w:r>
    </w:p>
    <w:p w14:paraId="62FD5299" w14:textId="77777777" w:rsidR="00E10172" w:rsidRPr="008816D5" w:rsidRDefault="00E10172" w:rsidP="005E5321">
      <w:pPr>
        <w:ind w:left="238" w:hanging="224"/>
        <w:rPr>
          <w:b/>
          <w:bCs/>
          <w:sz w:val="24"/>
          <w:szCs w:val="24"/>
          <w:u w:val="single"/>
        </w:rPr>
      </w:pPr>
      <w:r w:rsidRPr="008816D5">
        <w:rPr>
          <w:b/>
          <w:bCs/>
          <w:sz w:val="24"/>
          <w:szCs w:val="24"/>
          <w:u w:val="single"/>
        </w:rPr>
        <w:t>For staff use only. Do not delete or alter this section in any way</w:t>
      </w:r>
    </w:p>
    <w:p w14:paraId="62FD529A" w14:textId="77777777" w:rsidR="00E10172" w:rsidRPr="008816D5" w:rsidRDefault="00E10172" w:rsidP="005E5321">
      <w:pPr>
        <w:ind w:left="238" w:hanging="224"/>
        <w:rPr>
          <w:sz w:val="24"/>
          <w:szCs w:val="24"/>
        </w:rPr>
      </w:pPr>
      <w:r w:rsidRPr="008816D5">
        <w:rPr>
          <w:sz w:val="24"/>
          <w:szCs w:val="24"/>
        </w:rPr>
        <w:t>Marks awarded for this question:</w:t>
      </w:r>
    </w:p>
    <w:p w14:paraId="62FD529B" w14:textId="77777777" w:rsidR="00E10172" w:rsidRPr="008816D5" w:rsidRDefault="00E10172">
      <w:pPr>
        <w:rPr>
          <w:sz w:val="24"/>
          <w:szCs w:val="24"/>
        </w:rPr>
      </w:pPr>
      <w:r w:rsidRPr="008816D5">
        <w:rPr>
          <w:sz w:val="24"/>
          <w:szCs w:val="24"/>
        </w:rPr>
        <w:br w:type="page"/>
      </w:r>
    </w:p>
    <w:p w14:paraId="62FD529C" w14:textId="77777777" w:rsidR="00E10172" w:rsidRDefault="00E10172" w:rsidP="009E3DC4">
      <w:pPr>
        <w:sectPr w:rsidR="00E10172" w:rsidSect="009E3DC4">
          <w:type w:val="continuous"/>
          <w:pgSz w:w="11906" w:h="16838"/>
          <w:pgMar w:top="1134" w:right="1440" w:bottom="709" w:left="1440" w:header="708" w:footer="708" w:gutter="0"/>
          <w:cols w:space="708"/>
          <w:docGrid w:linePitch="360"/>
        </w:sectPr>
      </w:pPr>
    </w:p>
    <w:p w14:paraId="62FD529D" w14:textId="77777777" w:rsidR="00AC1C8C" w:rsidRDefault="00AC1C8C"/>
    <w:sectPr w:rsidR="00AC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5F05"/>
    <w:multiLevelType w:val="hybridMultilevel"/>
    <w:tmpl w:val="728858B0"/>
    <w:lvl w:ilvl="0" w:tplc="C3BCA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72"/>
    <w:rsid w:val="007068E5"/>
    <w:rsid w:val="00AC1C8C"/>
    <w:rsid w:val="00E10172"/>
    <w:rsid w:val="00E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527A"/>
  <w15:chartTrackingRefBased/>
  <w15:docId w15:val="{3833E128-6B71-4AFD-AA3C-706694E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Hall</dc:creator>
  <cp:keywords/>
  <dc:description/>
  <cp:lastModifiedBy>Maurice Hall</cp:lastModifiedBy>
  <cp:revision>3</cp:revision>
  <dcterms:created xsi:type="dcterms:W3CDTF">2022-01-07T16:46:00Z</dcterms:created>
  <dcterms:modified xsi:type="dcterms:W3CDTF">2022-04-04T09:14:00Z</dcterms:modified>
</cp:coreProperties>
</file>